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546C" w14:textId="71B26121" w:rsidR="008403B3" w:rsidRDefault="00D01F23" w:rsidP="00210B34">
      <w:pPr>
        <w:pStyle w:val="CorpsA"/>
        <w:jc w:val="right"/>
        <w:rPr>
          <w:rStyle w:val="Aucun"/>
          <w:b/>
          <w:bCs/>
        </w:rPr>
      </w:pPr>
      <w:r>
        <w:rPr>
          <w:rFonts w:ascii="Times New Roman" w:hAnsi="Times New Roman"/>
          <w:b/>
          <w:bCs/>
          <w:noProof/>
          <w14:textOutline w14:w="0" w14:cap="rnd" w14:cmpd="sng" w14:algn="ctr">
            <w14:noFill/>
            <w14:prstDash w14:val="solid"/>
            <w14:bevel/>
          </w14:textOutline>
        </w:rPr>
        <w:drawing>
          <wp:inline distT="0" distB="0" distL="0" distR="0" wp14:anchorId="5A8F1D11" wp14:editId="3F5AEBA5">
            <wp:extent cx="2913682" cy="844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2312" cy="849678"/>
                    </a:xfrm>
                    <a:prstGeom prst="rect">
                      <a:avLst/>
                    </a:prstGeom>
                  </pic:spPr>
                </pic:pic>
              </a:graphicData>
            </a:graphic>
          </wp:inline>
        </w:drawing>
      </w:r>
      <w:r>
        <w:rPr>
          <w:rStyle w:val="Aucun"/>
          <w:b/>
          <w:bCs/>
        </w:rPr>
        <w:t xml:space="preserve">                                     </w:t>
      </w:r>
      <w:r>
        <w:rPr>
          <w:rStyle w:val="Aucun"/>
          <w:rFonts w:ascii="Times New Roman" w:hAnsi="Times New Roman"/>
          <w:b/>
          <w:bCs/>
          <w:noProof/>
        </w:rPr>
        <w:drawing>
          <wp:inline distT="0" distB="0" distL="0" distR="0" wp14:anchorId="1ACF0E42" wp14:editId="1462A98F">
            <wp:extent cx="1440000" cy="720000"/>
            <wp:effectExtent l="0" t="0" r="0" b="0"/>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7"/>
                    <a:stretch>
                      <a:fillRect/>
                    </a:stretch>
                  </pic:blipFill>
                  <pic:spPr>
                    <a:xfrm>
                      <a:off x="0" y="0"/>
                      <a:ext cx="1440000" cy="720000"/>
                    </a:xfrm>
                    <a:prstGeom prst="rect">
                      <a:avLst/>
                    </a:prstGeom>
                    <a:ln w="12700" cap="flat">
                      <a:noFill/>
                      <a:miter lim="400000"/>
                    </a:ln>
                    <a:effectLst/>
                  </pic:spPr>
                </pic:pic>
              </a:graphicData>
            </a:graphic>
          </wp:inline>
        </w:drawing>
      </w:r>
      <w:r w:rsidR="00D46A77">
        <w:rPr>
          <w:rStyle w:val="Aucun"/>
          <w:b/>
          <w:bCs/>
        </w:rPr>
        <w:t xml:space="preserve">                                                 </w:t>
      </w:r>
    </w:p>
    <w:p w14:paraId="41E98E1F" w14:textId="77777777" w:rsidR="008403B3" w:rsidRDefault="008403B3">
      <w:pPr>
        <w:pStyle w:val="CorpsA"/>
        <w:jc w:val="right"/>
        <w:rPr>
          <w:rStyle w:val="Aucun"/>
          <w:b/>
          <w:bCs/>
        </w:rPr>
      </w:pPr>
    </w:p>
    <w:p w14:paraId="37FE21C4" w14:textId="77777777" w:rsidR="008403B3" w:rsidRDefault="008403B3">
      <w:pPr>
        <w:pStyle w:val="CorpsA"/>
        <w:jc w:val="right"/>
        <w:rPr>
          <w:rStyle w:val="Aucun"/>
          <w:b/>
          <w:bCs/>
        </w:rPr>
      </w:pPr>
    </w:p>
    <w:p w14:paraId="2B622243" w14:textId="77777777" w:rsidR="008403B3" w:rsidRDefault="008403B3">
      <w:pPr>
        <w:pStyle w:val="CorpsA"/>
        <w:jc w:val="right"/>
        <w:rPr>
          <w:rStyle w:val="Aucun"/>
          <w:b/>
          <w:bCs/>
        </w:rPr>
      </w:pPr>
    </w:p>
    <w:p w14:paraId="6EC937CF" w14:textId="77777777" w:rsidR="008403B3" w:rsidRDefault="008403B3">
      <w:pPr>
        <w:pStyle w:val="CorpsA"/>
        <w:jc w:val="right"/>
        <w:rPr>
          <w:rStyle w:val="Aucun"/>
          <w:b/>
          <w:bCs/>
        </w:rPr>
      </w:pPr>
    </w:p>
    <w:p w14:paraId="386EE760" w14:textId="213F2720" w:rsidR="008403B3" w:rsidRDefault="0037594A">
      <w:pPr>
        <w:pStyle w:val="CorpsA"/>
        <w:jc w:val="right"/>
        <w:rPr>
          <w:rStyle w:val="Aucun"/>
          <w:b/>
          <w:bCs/>
        </w:rPr>
      </w:pPr>
      <w:r>
        <w:rPr>
          <w:rStyle w:val="Aucun"/>
          <w:b/>
          <w:bCs/>
        </w:rPr>
        <w:t>Communiqué de presse</w:t>
      </w:r>
    </w:p>
    <w:p w14:paraId="11AF2C5D" w14:textId="66F74C2A" w:rsidR="008403B3" w:rsidRDefault="0037594A">
      <w:pPr>
        <w:pStyle w:val="CorpsA"/>
        <w:jc w:val="right"/>
      </w:pPr>
      <w:r>
        <w:rPr>
          <w:rStyle w:val="Aucun"/>
        </w:rPr>
        <w:t xml:space="preserve">Paris, le </w:t>
      </w:r>
      <w:r w:rsidR="00D46A77">
        <w:rPr>
          <w:rStyle w:val="Aucun"/>
        </w:rPr>
        <w:t>22</w:t>
      </w:r>
      <w:r>
        <w:rPr>
          <w:rStyle w:val="Aucun"/>
        </w:rPr>
        <w:t xml:space="preserve"> octobre 2022</w:t>
      </w:r>
    </w:p>
    <w:p w14:paraId="0845A123" w14:textId="77777777" w:rsidR="008403B3" w:rsidRDefault="008403B3">
      <w:pPr>
        <w:pStyle w:val="CorpsA"/>
        <w:jc w:val="right"/>
      </w:pPr>
    </w:p>
    <w:p w14:paraId="72437BC7" w14:textId="77777777" w:rsidR="008403B3" w:rsidRDefault="008403B3">
      <w:pPr>
        <w:pStyle w:val="CorpsA"/>
        <w:jc w:val="right"/>
      </w:pPr>
    </w:p>
    <w:p w14:paraId="498C2432" w14:textId="697B9A4D" w:rsidR="00D46A77" w:rsidRPr="00D46A77" w:rsidRDefault="00D46A77" w:rsidP="00D46A77">
      <w:pPr>
        <w:jc w:val="both"/>
        <w:outlineLvl w:val="0"/>
        <w:rPr>
          <w:rFonts w:ascii="Calibri" w:eastAsia="Times New Roman" w:hAnsi="Calibri" w:cs="Calibri"/>
          <w:b/>
          <w:color w:val="000000" w:themeColor="text1"/>
          <w:kern w:val="36"/>
          <w:lang w:val="fr-FR" w:eastAsia="fr-FR"/>
        </w:rPr>
      </w:pPr>
      <w:r w:rsidRPr="00D46A77">
        <w:rPr>
          <w:rFonts w:ascii="Calibri" w:eastAsia="Times New Roman" w:hAnsi="Calibri" w:cs="Calibri"/>
          <w:b/>
          <w:color w:val="000000" w:themeColor="text1"/>
          <w:kern w:val="36"/>
          <w:lang w:val="fr-FR" w:eastAsia="fr-FR"/>
        </w:rPr>
        <w:t xml:space="preserve">Crédit Agricole Consumer Finance signe avec le constructeur automobile français </w:t>
      </w:r>
      <w:proofErr w:type="spellStart"/>
      <w:r w:rsidRPr="00D46A77">
        <w:rPr>
          <w:rFonts w:ascii="Calibri" w:eastAsia="Times New Roman" w:hAnsi="Calibri" w:cs="Calibri"/>
          <w:b/>
          <w:color w:val="000000" w:themeColor="text1"/>
          <w:kern w:val="36"/>
          <w:lang w:val="fr-FR" w:eastAsia="fr-FR"/>
        </w:rPr>
        <w:t>Hopium</w:t>
      </w:r>
      <w:proofErr w:type="spellEnd"/>
      <w:r w:rsidRPr="00D46A77">
        <w:rPr>
          <w:rFonts w:ascii="Calibri" w:eastAsia="Times New Roman" w:hAnsi="Calibri" w:cs="Calibri"/>
          <w:b/>
          <w:color w:val="000000" w:themeColor="text1"/>
          <w:kern w:val="36"/>
          <w:lang w:val="fr-FR" w:eastAsia="fr-FR"/>
        </w:rPr>
        <w:t xml:space="preserve"> un protocole d’accord pour la livraison de 10 000 véhicules à hydrogène renforçant ainsi son engagement en faveur de la mobilité verte</w:t>
      </w:r>
      <w:r w:rsidR="0037594A">
        <w:rPr>
          <w:rFonts w:ascii="Calibri" w:eastAsia="Times New Roman" w:hAnsi="Calibri" w:cs="Calibri"/>
          <w:b/>
          <w:color w:val="000000" w:themeColor="text1"/>
          <w:kern w:val="36"/>
          <w:lang w:val="fr-FR" w:eastAsia="fr-FR"/>
        </w:rPr>
        <w:t>.</w:t>
      </w:r>
    </w:p>
    <w:p w14:paraId="1EA28521" w14:textId="77777777" w:rsidR="008403B3" w:rsidRDefault="008403B3">
      <w:pPr>
        <w:pStyle w:val="CorpsA"/>
      </w:pPr>
    </w:p>
    <w:p w14:paraId="5D09E147" w14:textId="54F422A6" w:rsidR="00D46A77" w:rsidRPr="00D46A77" w:rsidRDefault="00D46A77" w:rsidP="00D46A77">
      <w:pPr>
        <w:jc w:val="both"/>
        <w:rPr>
          <w:rFonts w:ascii="Calibri" w:eastAsia="Times New Roman" w:hAnsi="Calibri" w:cs="Calibri"/>
          <w:color w:val="000000" w:themeColor="text1"/>
          <w:lang w:val="fr-FR" w:eastAsia="fr-FR"/>
        </w:rPr>
      </w:pPr>
      <w:proofErr w:type="spellStart"/>
      <w:r w:rsidRPr="00D46A77">
        <w:rPr>
          <w:rStyle w:val="lev"/>
          <w:rFonts w:ascii="Calibri" w:hAnsi="Calibri" w:cs="Calibri"/>
          <w:b w:val="0"/>
          <w:bCs w:val="0"/>
          <w:color w:val="000000" w:themeColor="text1"/>
          <w:bdr w:val="none" w:sz="0" w:space="0" w:color="auto" w:frame="1"/>
          <w:shd w:val="clear" w:color="auto" w:fill="FFFFFF"/>
          <w:lang w:val="fr-FR"/>
        </w:rPr>
        <w:t>Agilauto</w:t>
      </w:r>
      <w:proofErr w:type="spellEnd"/>
      <w:r w:rsidRPr="00D46A77">
        <w:rPr>
          <w:rStyle w:val="lev"/>
          <w:rFonts w:ascii="Calibri" w:hAnsi="Calibri" w:cs="Calibri"/>
          <w:b w:val="0"/>
          <w:bCs w:val="0"/>
          <w:color w:val="000000" w:themeColor="text1"/>
          <w:bdr w:val="none" w:sz="0" w:space="0" w:color="auto" w:frame="1"/>
          <w:shd w:val="clear" w:color="auto" w:fill="FFFFFF"/>
          <w:lang w:val="fr-FR"/>
        </w:rPr>
        <w:t>, marque spécialisée dans la vente et le financement automobile du Groupe Crédit Agricole en France, proposera </w:t>
      </w:r>
      <w:r w:rsidRPr="00D46A77">
        <w:rPr>
          <w:rFonts w:ascii="Calibri" w:eastAsia="Times New Roman" w:hAnsi="Calibri" w:cs="Calibri"/>
          <w:color w:val="000000" w:themeColor="text1"/>
          <w:bdr w:val="none" w:sz="0" w:space="0" w:color="auto" w:frame="1"/>
          <w:lang w:val="fr-FR" w:eastAsia="fr-FR"/>
        </w:rPr>
        <w:t xml:space="preserve">la </w:t>
      </w:r>
      <w:r>
        <w:rPr>
          <w:rFonts w:ascii="Calibri" w:eastAsia="Times New Roman" w:hAnsi="Calibri" w:cs="Calibri"/>
          <w:color w:val="000000" w:themeColor="text1"/>
          <w:bdr w:val="none" w:sz="0" w:space="0" w:color="auto" w:frame="1"/>
          <w:lang w:val="fr-FR" w:eastAsia="fr-FR"/>
        </w:rPr>
        <w:t>berline</w:t>
      </w:r>
      <w:r w:rsidRPr="00D46A77">
        <w:rPr>
          <w:rFonts w:ascii="Calibri" w:eastAsia="Times New Roman" w:hAnsi="Calibri" w:cs="Calibri"/>
          <w:color w:val="000000" w:themeColor="text1"/>
          <w:bdr w:val="none" w:sz="0" w:space="0" w:color="auto" w:frame="1"/>
          <w:lang w:val="fr-FR" w:eastAsia="fr-FR"/>
        </w:rPr>
        <w:t xml:space="preserve"> à hydrogène </w:t>
      </w:r>
      <w:r>
        <w:rPr>
          <w:rFonts w:ascii="Calibri" w:eastAsia="Times New Roman" w:hAnsi="Calibri" w:cs="Calibri"/>
          <w:color w:val="000000" w:themeColor="text1"/>
          <w:bdr w:val="none" w:sz="0" w:space="0" w:color="auto" w:frame="1"/>
          <w:lang w:val="fr-FR" w:eastAsia="fr-FR"/>
        </w:rPr>
        <w:t>du constructeur français</w:t>
      </w:r>
      <w:r w:rsidRPr="00D46A77">
        <w:rPr>
          <w:rFonts w:ascii="Calibri" w:eastAsia="Times New Roman" w:hAnsi="Calibri" w:cs="Calibri"/>
          <w:color w:val="000000" w:themeColor="text1"/>
          <w:bdr w:val="none" w:sz="0" w:space="0" w:color="auto" w:frame="1"/>
          <w:lang w:val="fr-FR" w:eastAsia="fr-FR"/>
        </w:rPr>
        <w:t xml:space="preserve"> </w:t>
      </w:r>
      <w:proofErr w:type="spellStart"/>
      <w:r w:rsidRPr="00D46A77">
        <w:rPr>
          <w:rFonts w:ascii="Calibri" w:eastAsia="Times New Roman" w:hAnsi="Calibri" w:cs="Calibri"/>
          <w:color w:val="000000" w:themeColor="text1"/>
          <w:bdr w:val="none" w:sz="0" w:space="0" w:color="auto" w:frame="1"/>
          <w:lang w:val="fr-FR" w:eastAsia="fr-FR"/>
        </w:rPr>
        <w:t>Hopium</w:t>
      </w:r>
      <w:proofErr w:type="spellEnd"/>
      <w:r w:rsidRPr="00D46A77">
        <w:rPr>
          <w:rFonts w:ascii="Calibri" w:eastAsia="Times New Roman" w:hAnsi="Calibri" w:cs="Calibri"/>
          <w:color w:val="000000" w:themeColor="text1"/>
          <w:bdr w:val="none" w:sz="0" w:space="0" w:color="auto" w:frame="1"/>
          <w:lang w:val="fr-FR" w:eastAsia="fr-FR"/>
        </w:rPr>
        <w:t xml:space="preserve"> dans le cadre de programmes destinés à ses clients</w:t>
      </w:r>
      <w:r w:rsidR="00CB6A8D">
        <w:rPr>
          <w:rFonts w:ascii="Calibri" w:eastAsia="Times New Roman" w:hAnsi="Calibri" w:cs="Calibri"/>
          <w:color w:val="000000" w:themeColor="text1"/>
          <w:bdr w:val="none" w:sz="0" w:space="0" w:color="auto" w:frame="1"/>
          <w:lang w:val="fr-FR" w:eastAsia="fr-FR"/>
        </w:rPr>
        <w:t xml:space="preserve"> particuliers ou professionnels</w:t>
      </w:r>
      <w:r w:rsidRPr="00D46A77">
        <w:rPr>
          <w:rFonts w:ascii="Calibri" w:eastAsia="Times New Roman" w:hAnsi="Calibri" w:cs="Calibri"/>
          <w:color w:val="000000" w:themeColor="text1"/>
          <w:bdr w:val="none" w:sz="0" w:space="0" w:color="auto" w:frame="1"/>
          <w:lang w:val="fr-FR" w:eastAsia="fr-FR"/>
        </w:rPr>
        <w:t>.</w:t>
      </w:r>
    </w:p>
    <w:p w14:paraId="5F144AD1" w14:textId="77777777" w:rsidR="00D46A77" w:rsidRPr="00D46A77" w:rsidRDefault="00D46A77" w:rsidP="00D46A77">
      <w:pPr>
        <w:ind w:left="3029"/>
        <w:jc w:val="both"/>
        <w:rPr>
          <w:rFonts w:ascii="Calibri" w:eastAsia="Times New Roman" w:hAnsi="Calibri" w:cs="Calibri"/>
          <w:color w:val="000000"/>
          <w:bdr w:val="none" w:sz="0" w:space="0" w:color="auto" w:frame="1"/>
          <w:lang w:val="fr-FR" w:eastAsia="fr-FR"/>
        </w:rPr>
      </w:pPr>
    </w:p>
    <w:p w14:paraId="28870E97" w14:textId="70D9C0FC" w:rsidR="00D46A77" w:rsidRDefault="00D46A77" w:rsidP="00D46A77">
      <w:pPr>
        <w:jc w:val="both"/>
        <w:rPr>
          <w:rFonts w:ascii="Calibri" w:eastAsia="Times New Roman" w:hAnsi="Calibri" w:cs="Calibri"/>
          <w:color w:val="000000"/>
          <w:bdr w:val="none" w:sz="0" w:space="0" w:color="auto" w:frame="1"/>
          <w:lang w:val="fr-FR" w:eastAsia="fr-FR"/>
        </w:rPr>
      </w:pPr>
      <w:r w:rsidRPr="00D46A77">
        <w:rPr>
          <w:rFonts w:ascii="Calibri" w:eastAsia="Times New Roman" w:hAnsi="Calibri" w:cs="Calibri"/>
          <w:color w:val="000000"/>
          <w:bdr w:val="none" w:sz="0" w:space="0" w:color="auto" w:frame="1"/>
          <w:lang w:val="fr-FR" w:eastAsia="fr-FR"/>
        </w:rPr>
        <w:t>En marge du Mondial de l’</w:t>
      </w:r>
      <w:r w:rsidR="00CD474A">
        <w:rPr>
          <w:rFonts w:ascii="Calibri" w:eastAsia="Times New Roman" w:hAnsi="Calibri" w:cs="Calibri"/>
          <w:color w:val="000000"/>
          <w:bdr w:val="none" w:sz="0" w:space="0" w:color="auto" w:frame="1"/>
          <w:lang w:val="fr-FR" w:eastAsia="fr-FR"/>
        </w:rPr>
        <w:t>A</w:t>
      </w:r>
      <w:r w:rsidRPr="00D46A77">
        <w:rPr>
          <w:rFonts w:ascii="Calibri" w:eastAsia="Times New Roman" w:hAnsi="Calibri" w:cs="Calibri"/>
          <w:color w:val="000000"/>
          <w:bdr w:val="none" w:sz="0" w:space="0" w:color="auto" w:frame="1"/>
          <w:lang w:val="fr-FR" w:eastAsia="fr-FR"/>
        </w:rPr>
        <w:t xml:space="preserve">uto, CA Consumer Finance, filiale du Groupe Crédit Agricole, premier partenaire financier de l'économie française, et </w:t>
      </w:r>
      <w:proofErr w:type="spellStart"/>
      <w:r w:rsidRPr="00D46A77">
        <w:rPr>
          <w:rFonts w:ascii="Calibri" w:eastAsia="Times New Roman" w:hAnsi="Calibri" w:cs="Calibri"/>
          <w:color w:val="000000"/>
          <w:bdr w:val="none" w:sz="0" w:space="0" w:color="auto" w:frame="1"/>
          <w:lang w:val="fr-FR" w:eastAsia="fr-FR"/>
        </w:rPr>
        <w:t>Hopium</w:t>
      </w:r>
      <w:proofErr w:type="spellEnd"/>
      <w:r w:rsidRPr="00D46A77">
        <w:rPr>
          <w:rFonts w:ascii="Calibri" w:eastAsia="Times New Roman" w:hAnsi="Calibri" w:cs="Calibri"/>
          <w:color w:val="000000"/>
          <w:bdr w:val="none" w:sz="0" w:space="0" w:color="auto" w:frame="1"/>
          <w:lang w:val="fr-FR" w:eastAsia="fr-FR"/>
        </w:rPr>
        <w:t xml:space="preserve">, </w:t>
      </w:r>
      <w:r>
        <w:rPr>
          <w:rFonts w:ascii="Calibri" w:eastAsia="Times New Roman" w:hAnsi="Calibri" w:cs="Calibri"/>
          <w:color w:val="000000"/>
          <w:bdr w:val="none" w:sz="0" w:space="0" w:color="auto" w:frame="1"/>
          <w:lang w:val="fr-FR" w:eastAsia="fr-FR"/>
        </w:rPr>
        <w:t>premier constructeur français de</w:t>
      </w:r>
      <w:r w:rsidRPr="00D46A77">
        <w:rPr>
          <w:rFonts w:ascii="Calibri" w:eastAsia="Times New Roman" w:hAnsi="Calibri" w:cs="Calibri"/>
          <w:color w:val="000000"/>
          <w:bdr w:val="none" w:sz="0" w:space="0" w:color="auto" w:frame="1"/>
          <w:lang w:val="fr-FR" w:eastAsia="fr-FR"/>
        </w:rPr>
        <w:t xml:space="preserve"> </w:t>
      </w:r>
      <w:r>
        <w:rPr>
          <w:rFonts w:ascii="Calibri" w:eastAsia="Times New Roman" w:hAnsi="Calibri" w:cs="Calibri"/>
          <w:color w:val="000000"/>
          <w:bdr w:val="none" w:sz="0" w:space="0" w:color="auto" w:frame="1"/>
          <w:lang w:val="fr-FR" w:eastAsia="fr-FR"/>
        </w:rPr>
        <w:t xml:space="preserve">berlines </w:t>
      </w:r>
      <w:r w:rsidRPr="00D46A77">
        <w:rPr>
          <w:rFonts w:ascii="Calibri" w:eastAsia="Times New Roman" w:hAnsi="Calibri" w:cs="Calibri"/>
          <w:color w:val="000000"/>
          <w:bdr w:val="none" w:sz="0" w:space="0" w:color="auto" w:frame="1"/>
          <w:lang w:val="fr-FR" w:eastAsia="fr-FR"/>
        </w:rPr>
        <w:t xml:space="preserve">à hydrogène ont signé un protocole d’accord pour </w:t>
      </w:r>
      <w:r w:rsidR="00D01F23">
        <w:rPr>
          <w:rFonts w:ascii="Calibri" w:eastAsia="Times New Roman" w:hAnsi="Calibri" w:cs="Calibri"/>
          <w:color w:val="000000"/>
          <w:bdr w:val="none" w:sz="0" w:space="0" w:color="auto" w:frame="1"/>
          <w:lang w:val="fr-FR" w:eastAsia="fr-FR"/>
        </w:rPr>
        <w:t>une commande prévisionnelle</w:t>
      </w:r>
      <w:r w:rsidRPr="00D46A77">
        <w:rPr>
          <w:rFonts w:ascii="Calibri" w:eastAsia="Times New Roman" w:hAnsi="Calibri" w:cs="Calibri"/>
          <w:color w:val="000000"/>
          <w:bdr w:val="none" w:sz="0" w:space="0" w:color="auto" w:frame="1"/>
          <w:lang w:val="fr-FR" w:eastAsia="fr-FR"/>
        </w:rPr>
        <w:t xml:space="preserve"> de 10 000 véhicules</w:t>
      </w:r>
      <w:r w:rsidR="00623FBE">
        <w:rPr>
          <w:rFonts w:ascii="Calibri" w:eastAsia="Times New Roman" w:hAnsi="Calibri" w:cs="Calibri"/>
          <w:color w:val="000000"/>
          <w:bdr w:val="none" w:sz="0" w:space="0" w:color="auto" w:frame="1"/>
          <w:lang w:val="fr-FR" w:eastAsia="fr-FR"/>
        </w:rPr>
        <w:t>, dont l</w:t>
      </w:r>
      <w:r w:rsidRPr="00D46A77">
        <w:rPr>
          <w:rFonts w:ascii="Calibri" w:eastAsia="Times New Roman" w:hAnsi="Calibri" w:cs="Calibri"/>
          <w:color w:val="000000"/>
          <w:bdr w:val="none" w:sz="0" w:space="0" w:color="auto" w:frame="1"/>
          <w:lang w:val="fr-FR" w:eastAsia="fr-FR"/>
        </w:rPr>
        <w:t xml:space="preserve">a </w:t>
      </w:r>
      <w:r w:rsidR="00623FBE">
        <w:rPr>
          <w:rFonts w:ascii="Calibri" w:eastAsia="Times New Roman" w:hAnsi="Calibri" w:cs="Calibri"/>
          <w:color w:val="000000"/>
          <w:bdr w:val="none" w:sz="0" w:space="0" w:color="auto" w:frame="1"/>
          <w:lang w:val="fr-FR" w:eastAsia="fr-FR"/>
        </w:rPr>
        <w:t>production</w:t>
      </w:r>
      <w:r w:rsidRPr="00D46A77">
        <w:rPr>
          <w:rFonts w:ascii="Calibri" w:eastAsia="Times New Roman" w:hAnsi="Calibri" w:cs="Calibri"/>
          <w:color w:val="000000"/>
          <w:bdr w:val="none" w:sz="0" w:space="0" w:color="auto" w:frame="1"/>
          <w:lang w:val="fr-FR" w:eastAsia="fr-FR"/>
        </w:rPr>
        <w:t xml:space="preserve"> est prévue à partir de 2025.</w:t>
      </w:r>
    </w:p>
    <w:p w14:paraId="6CCD6CE5" w14:textId="1FD77605" w:rsidR="00DA037E" w:rsidRDefault="00DA037E" w:rsidP="00D46A77">
      <w:pPr>
        <w:jc w:val="both"/>
        <w:rPr>
          <w:rFonts w:ascii="Calibri" w:eastAsia="Times New Roman" w:hAnsi="Calibri" w:cs="Calibri"/>
          <w:color w:val="000000"/>
          <w:bdr w:val="none" w:sz="0" w:space="0" w:color="auto" w:frame="1"/>
          <w:lang w:val="fr-FR" w:eastAsia="fr-FR"/>
        </w:rPr>
      </w:pPr>
    </w:p>
    <w:p w14:paraId="27D755CA" w14:textId="6B88659F" w:rsidR="00DA037E" w:rsidRPr="00B34DA0" w:rsidRDefault="00B34DA0" w:rsidP="00D46A77">
      <w:pPr>
        <w:jc w:val="both"/>
        <w:rPr>
          <w:rFonts w:ascii="Calibri" w:hAnsi="Calibri" w:cs="Calibri"/>
          <w:color w:val="000000"/>
          <w:bdr w:val="none" w:sz="0" w:space="0" w:color="auto" w:frame="1"/>
          <w:lang w:val="fr-FR" w:eastAsia="fr-FR"/>
        </w:rPr>
      </w:pPr>
      <w:r>
        <w:rPr>
          <w:rFonts w:ascii="Calibri" w:hAnsi="Calibri" w:cs="Calibri"/>
          <w:color w:val="000000"/>
          <w:bdr w:val="none" w:sz="0" w:space="0" w:color="auto" w:frame="1"/>
          <w:lang w:val="fr-FR" w:eastAsia="fr-FR"/>
        </w:rPr>
        <w:t xml:space="preserve">Par ailleurs, </w:t>
      </w:r>
      <w:proofErr w:type="spellStart"/>
      <w:r>
        <w:rPr>
          <w:rFonts w:ascii="Calibri" w:hAnsi="Calibri" w:cs="Calibri"/>
          <w:color w:val="000000"/>
          <w:bdr w:val="none" w:sz="0" w:space="0" w:color="auto" w:frame="1"/>
          <w:lang w:val="fr-FR" w:eastAsia="fr-FR"/>
        </w:rPr>
        <w:t>Hopium</w:t>
      </w:r>
      <w:proofErr w:type="spellEnd"/>
      <w:r w:rsidR="00DA037E" w:rsidRPr="00DA037E">
        <w:rPr>
          <w:rFonts w:ascii="Calibri" w:hAnsi="Calibri" w:cs="Calibri"/>
          <w:color w:val="000000"/>
          <w:bdr w:val="none" w:sz="0" w:space="0" w:color="auto" w:frame="1"/>
          <w:lang w:val="fr-FR" w:eastAsia="fr-FR"/>
        </w:rPr>
        <w:t xml:space="preserve"> a l’intention de préconiser à ses clients particuliers et professionnels les </w:t>
      </w:r>
      <w:r w:rsidR="00DA037E" w:rsidRPr="00B34DA0">
        <w:rPr>
          <w:rFonts w:ascii="Calibri" w:hAnsi="Calibri" w:cs="Calibri"/>
          <w:color w:val="000000"/>
          <w:bdr w:val="none" w:sz="0" w:space="0" w:color="auto" w:frame="1"/>
          <w:lang w:val="fr-FR" w:eastAsia="fr-FR"/>
        </w:rPr>
        <w:t>offres de financement de Crédit Agricole Consumer Finance.</w:t>
      </w:r>
    </w:p>
    <w:p w14:paraId="60478873" w14:textId="77777777" w:rsidR="00D46A77" w:rsidRPr="00D46A77" w:rsidRDefault="00D46A77" w:rsidP="00D46A77">
      <w:pPr>
        <w:jc w:val="both"/>
        <w:rPr>
          <w:rFonts w:ascii="Calibri" w:eastAsia="Times New Roman" w:hAnsi="Calibri" w:cs="Calibri"/>
          <w:color w:val="000000"/>
          <w:bdr w:val="none" w:sz="0" w:space="0" w:color="auto" w:frame="1"/>
          <w:lang w:val="fr-FR" w:eastAsia="fr-FR"/>
        </w:rPr>
      </w:pPr>
      <w:r w:rsidRPr="00D46A77">
        <w:rPr>
          <w:rFonts w:ascii="Calibri" w:eastAsia="Times New Roman" w:hAnsi="Calibri" w:cs="Calibri"/>
          <w:color w:val="000000"/>
          <w:bdr w:val="none" w:sz="0" w:space="0" w:color="auto" w:frame="1"/>
          <w:lang w:val="fr-FR" w:eastAsia="fr-FR"/>
        </w:rPr>
        <w:t xml:space="preserve"> </w:t>
      </w:r>
    </w:p>
    <w:p w14:paraId="4525200B" w14:textId="0EEE8E67" w:rsidR="00DA037E" w:rsidRPr="00DA037E" w:rsidRDefault="00D46A77" w:rsidP="00D46A77">
      <w:pPr>
        <w:jc w:val="both"/>
        <w:rPr>
          <w:rFonts w:ascii="Calibri" w:eastAsia="Times New Roman" w:hAnsi="Calibri" w:cs="Calibri"/>
          <w:color w:val="000000"/>
          <w:bdr w:val="none" w:sz="0" w:space="0" w:color="auto" w:frame="1"/>
          <w:lang w:val="fr-FR" w:eastAsia="fr-FR"/>
        </w:rPr>
      </w:pPr>
      <w:r w:rsidRPr="00D46A77">
        <w:rPr>
          <w:rFonts w:ascii="Calibri" w:eastAsia="Times New Roman" w:hAnsi="Calibri" w:cs="Calibri"/>
          <w:i/>
          <w:color w:val="000000"/>
          <w:bdr w:val="none" w:sz="0" w:space="0" w:color="auto" w:frame="1"/>
          <w:lang w:val="fr-FR" w:eastAsia="fr-FR"/>
        </w:rPr>
        <w:t xml:space="preserve">« Nous sommes fiers de soutenir un constructeur français de véhicules à hydrogène comme </w:t>
      </w:r>
      <w:proofErr w:type="spellStart"/>
      <w:r w:rsidRPr="00D46A77">
        <w:rPr>
          <w:rFonts w:ascii="Calibri" w:eastAsia="Times New Roman" w:hAnsi="Calibri" w:cs="Calibri"/>
          <w:i/>
          <w:color w:val="000000"/>
          <w:bdr w:val="none" w:sz="0" w:space="0" w:color="auto" w:frame="1"/>
          <w:lang w:val="fr-FR" w:eastAsia="fr-FR"/>
        </w:rPr>
        <w:t>Hopium</w:t>
      </w:r>
      <w:proofErr w:type="spellEnd"/>
      <w:r w:rsidRPr="00D46A77">
        <w:rPr>
          <w:rFonts w:ascii="Calibri" w:eastAsia="Times New Roman" w:hAnsi="Calibri" w:cs="Calibri"/>
          <w:i/>
          <w:color w:val="000000"/>
          <w:bdr w:val="none" w:sz="0" w:space="0" w:color="auto" w:frame="1"/>
          <w:lang w:val="fr-FR" w:eastAsia="fr-FR"/>
        </w:rPr>
        <w:t xml:space="preserve"> et ainsi de contribuer à </w:t>
      </w:r>
      <w:r w:rsidRPr="00D46A77">
        <w:rPr>
          <w:rFonts w:ascii="Calibri" w:eastAsia="Times New Roman" w:hAnsi="Calibri" w:cs="Calibri"/>
          <w:i/>
          <w:iCs/>
          <w:color w:val="000000"/>
          <w:bdr w:val="none" w:sz="0" w:space="0" w:color="auto" w:frame="1"/>
          <w:lang w:val="fr-FR" w:eastAsia="fr-FR"/>
        </w:rPr>
        <w:t>la transformation vers une mobilité verte dont le Crédit Agricole veut devenir le leader en France et en Europe</w:t>
      </w:r>
      <w:r>
        <w:rPr>
          <w:rFonts w:ascii="Calibri" w:eastAsia="Times New Roman" w:hAnsi="Calibri" w:cs="Calibri"/>
          <w:i/>
          <w:iCs/>
          <w:color w:val="000000"/>
          <w:bdr w:val="none" w:sz="0" w:space="0" w:color="auto" w:frame="1"/>
          <w:lang w:val="fr-FR" w:eastAsia="fr-FR"/>
        </w:rPr>
        <w:t>,</w:t>
      </w:r>
      <w:r w:rsidRPr="00D46A77">
        <w:rPr>
          <w:rFonts w:ascii="Calibri" w:eastAsia="Times New Roman" w:hAnsi="Calibri" w:cs="Calibri"/>
          <w:i/>
          <w:iCs/>
          <w:color w:val="000000"/>
          <w:bdr w:val="none" w:sz="0" w:space="0" w:color="auto" w:frame="1"/>
          <w:lang w:val="fr-FR" w:eastAsia="fr-FR"/>
        </w:rPr>
        <w:t xml:space="preserve"> » </w:t>
      </w:r>
      <w:r w:rsidRPr="00D46A77">
        <w:rPr>
          <w:rFonts w:ascii="Calibri" w:eastAsia="Times New Roman" w:hAnsi="Calibri" w:cs="Calibri"/>
          <w:color w:val="000000"/>
          <w:bdr w:val="none" w:sz="0" w:space="0" w:color="auto" w:frame="1"/>
          <w:lang w:val="fr-FR" w:eastAsia="fr-FR"/>
        </w:rPr>
        <w:t xml:space="preserve">déclare Stéphane </w:t>
      </w:r>
      <w:proofErr w:type="spellStart"/>
      <w:r w:rsidRPr="00D46A77">
        <w:rPr>
          <w:rFonts w:ascii="Calibri" w:eastAsia="Times New Roman" w:hAnsi="Calibri" w:cs="Calibri"/>
          <w:color w:val="000000"/>
          <w:bdr w:val="none" w:sz="0" w:space="0" w:color="auto" w:frame="1"/>
          <w:lang w:val="fr-FR" w:eastAsia="fr-FR"/>
        </w:rPr>
        <w:t>Priami</w:t>
      </w:r>
      <w:proofErr w:type="spellEnd"/>
      <w:r w:rsidRPr="00D46A77">
        <w:rPr>
          <w:rFonts w:ascii="Calibri" w:eastAsia="Times New Roman" w:hAnsi="Calibri" w:cs="Calibri"/>
          <w:color w:val="000000"/>
          <w:bdr w:val="none" w:sz="0" w:space="0" w:color="auto" w:frame="1"/>
          <w:lang w:val="fr-FR" w:eastAsia="fr-FR"/>
        </w:rPr>
        <w:t>, Directeur Général de Crédit Agricole Consumer Finance</w:t>
      </w:r>
      <w:r w:rsidRPr="00D46A77">
        <w:rPr>
          <w:rFonts w:ascii="Calibri" w:eastAsia="Times New Roman" w:hAnsi="Calibri" w:cs="Calibri"/>
          <w:i/>
          <w:iCs/>
          <w:color w:val="000000"/>
          <w:bdr w:val="none" w:sz="0" w:space="0" w:color="auto" w:frame="1"/>
          <w:lang w:val="fr-FR" w:eastAsia="fr-FR"/>
        </w:rPr>
        <w:t>.</w:t>
      </w:r>
      <w:r w:rsidRPr="00D46A77">
        <w:rPr>
          <w:rFonts w:ascii="Calibri" w:eastAsia="Times New Roman" w:hAnsi="Calibri" w:cs="Calibri"/>
          <w:color w:val="000000"/>
          <w:bdr w:val="none" w:sz="0" w:space="0" w:color="auto" w:frame="1"/>
          <w:lang w:val="fr-FR" w:eastAsia="fr-FR"/>
        </w:rPr>
        <w:t> </w:t>
      </w:r>
    </w:p>
    <w:p w14:paraId="48B90A5A" w14:textId="77777777" w:rsidR="00D46A77" w:rsidRPr="00D46A77" w:rsidRDefault="00D46A77" w:rsidP="00D46A77">
      <w:pPr>
        <w:jc w:val="both"/>
        <w:rPr>
          <w:rFonts w:ascii="Calibri" w:eastAsia="Times New Roman" w:hAnsi="Calibri" w:cs="Calibri"/>
          <w:color w:val="333333"/>
          <w:lang w:val="fr-FR" w:eastAsia="fr-FR"/>
        </w:rPr>
      </w:pPr>
    </w:p>
    <w:p w14:paraId="506512A8" w14:textId="7202AF69" w:rsidR="00D46A77" w:rsidRPr="00D46A77" w:rsidRDefault="00D46A77" w:rsidP="00D46A77">
      <w:pPr>
        <w:jc w:val="both"/>
        <w:rPr>
          <w:rFonts w:ascii="Calibri" w:eastAsia="Times New Roman" w:hAnsi="Calibri" w:cs="Calibri"/>
          <w:color w:val="000000"/>
          <w:bdr w:val="none" w:sz="0" w:space="0" w:color="auto" w:frame="1"/>
          <w:lang w:val="fr-FR" w:eastAsia="fr-FR"/>
        </w:rPr>
      </w:pPr>
      <w:r w:rsidRPr="00D46A77">
        <w:rPr>
          <w:rFonts w:ascii="Calibri" w:eastAsia="Times New Roman" w:hAnsi="Calibri" w:cs="Calibri"/>
          <w:color w:val="000000"/>
          <w:bdr w:val="none" w:sz="0" w:space="0" w:color="auto" w:frame="1"/>
          <w:lang w:val="fr-FR" w:eastAsia="fr-FR"/>
        </w:rPr>
        <w:t>« </w:t>
      </w:r>
      <w:r w:rsidRPr="00D46A77">
        <w:rPr>
          <w:rFonts w:ascii="Calibri" w:eastAsia="Times New Roman" w:hAnsi="Calibri" w:cs="Calibri"/>
          <w:i/>
          <w:iCs/>
          <w:color w:val="000000"/>
          <w:bdr w:val="none" w:sz="0" w:space="0" w:color="auto" w:frame="1"/>
          <w:lang w:val="fr-FR" w:eastAsia="fr-FR"/>
        </w:rPr>
        <w:t xml:space="preserve">Nous nous réjouissons de ce protocole d’accord avec un partenaire financier de premier rang. Cela permet de renforcer la stratégie commerciale avec une commande </w:t>
      </w:r>
      <w:r w:rsidR="00D01F23">
        <w:rPr>
          <w:rFonts w:ascii="Calibri" w:eastAsia="Times New Roman" w:hAnsi="Calibri" w:cs="Calibri"/>
          <w:i/>
          <w:iCs/>
          <w:color w:val="000000"/>
          <w:bdr w:val="none" w:sz="0" w:space="0" w:color="auto" w:frame="1"/>
          <w:lang w:val="fr-FR" w:eastAsia="fr-FR"/>
        </w:rPr>
        <w:t>prévisionnelle</w:t>
      </w:r>
      <w:r w:rsidRPr="00D46A77">
        <w:rPr>
          <w:rFonts w:ascii="Calibri" w:eastAsia="Times New Roman" w:hAnsi="Calibri" w:cs="Calibri"/>
          <w:i/>
          <w:iCs/>
          <w:color w:val="000000"/>
          <w:bdr w:val="none" w:sz="0" w:space="0" w:color="auto" w:frame="1"/>
          <w:lang w:val="fr-FR" w:eastAsia="fr-FR"/>
        </w:rPr>
        <w:t xml:space="preserve"> </w:t>
      </w:r>
      <w:r w:rsidR="00E301B7">
        <w:rPr>
          <w:rFonts w:ascii="Calibri" w:eastAsia="Times New Roman" w:hAnsi="Calibri" w:cs="Calibri"/>
          <w:i/>
          <w:iCs/>
          <w:color w:val="000000"/>
          <w:bdr w:val="none" w:sz="0" w:space="0" w:color="auto" w:frame="1"/>
          <w:lang w:val="fr-FR" w:eastAsia="fr-FR"/>
        </w:rPr>
        <w:t xml:space="preserve">à hauteur </w:t>
      </w:r>
      <w:r w:rsidRPr="00D46A77">
        <w:rPr>
          <w:rFonts w:ascii="Calibri" w:eastAsia="Times New Roman" w:hAnsi="Calibri" w:cs="Calibri"/>
          <w:i/>
          <w:iCs/>
          <w:color w:val="000000"/>
          <w:bdr w:val="none" w:sz="0" w:space="0" w:color="auto" w:frame="1"/>
          <w:lang w:val="fr-FR" w:eastAsia="fr-FR"/>
        </w:rPr>
        <w:t>de 1,2 milliard d’euros. Cela participe du renouveau industriel français et européen dans la production de véhicules propre</w:t>
      </w:r>
      <w:r>
        <w:rPr>
          <w:rFonts w:ascii="Calibri" w:eastAsia="Times New Roman" w:hAnsi="Calibri" w:cs="Calibri"/>
          <w:i/>
          <w:iCs/>
          <w:color w:val="000000"/>
          <w:bdr w:val="none" w:sz="0" w:space="0" w:color="auto" w:frame="1"/>
          <w:lang w:val="fr-FR" w:eastAsia="fr-FR"/>
        </w:rPr>
        <w:t>s,</w:t>
      </w:r>
      <w:r w:rsidRPr="00D46A77">
        <w:rPr>
          <w:rFonts w:ascii="Calibri" w:eastAsia="Times New Roman" w:hAnsi="Calibri" w:cs="Calibri"/>
          <w:i/>
          <w:iCs/>
          <w:color w:val="000000"/>
          <w:bdr w:val="none" w:sz="0" w:space="0" w:color="auto" w:frame="1"/>
          <w:lang w:val="fr-FR" w:eastAsia="fr-FR"/>
        </w:rPr>
        <w:t xml:space="preserve"> » </w:t>
      </w:r>
      <w:r w:rsidRPr="00D46A77">
        <w:rPr>
          <w:rFonts w:ascii="Calibri" w:eastAsia="Times New Roman" w:hAnsi="Calibri" w:cs="Calibri"/>
          <w:color w:val="000000"/>
          <w:bdr w:val="none" w:sz="0" w:space="0" w:color="auto" w:frame="1"/>
          <w:lang w:val="fr-FR" w:eastAsia="fr-FR"/>
        </w:rPr>
        <w:t xml:space="preserve">déclare Jean-Baptiste </w:t>
      </w:r>
      <w:proofErr w:type="spellStart"/>
      <w:r w:rsidRPr="00D46A77">
        <w:rPr>
          <w:rFonts w:ascii="Calibri" w:eastAsia="Times New Roman" w:hAnsi="Calibri" w:cs="Calibri"/>
          <w:color w:val="000000"/>
          <w:bdr w:val="none" w:sz="0" w:space="0" w:color="auto" w:frame="1"/>
          <w:lang w:val="fr-FR" w:eastAsia="fr-FR"/>
        </w:rPr>
        <w:t>Djebbari</w:t>
      </w:r>
      <w:proofErr w:type="spellEnd"/>
      <w:r w:rsidRPr="00D46A77">
        <w:rPr>
          <w:rFonts w:ascii="Calibri" w:eastAsia="Times New Roman" w:hAnsi="Calibri" w:cs="Calibri"/>
          <w:color w:val="000000"/>
          <w:bdr w:val="none" w:sz="0" w:space="0" w:color="auto" w:frame="1"/>
          <w:lang w:val="fr-FR" w:eastAsia="fr-FR"/>
        </w:rPr>
        <w:t>, Président du Conseil d’Administration d’</w:t>
      </w:r>
      <w:proofErr w:type="spellStart"/>
      <w:r w:rsidRPr="00D46A77">
        <w:rPr>
          <w:rFonts w:ascii="Calibri" w:eastAsia="Times New Roman" w:hAnsi="Calibri" w:cs="Calibri"/>
          <w:color w:val="000000"/>
          <w:bdr w:val="none" w:sz="0" w:space="0" w:color="auto" w:frame="1"/>
          <w:lang w:val="fr-FR" w:eastAsia="fr-FR"/>
        </w:rPr>
        <w:t>Hopium</w:t>
      </w:r>
      <w:proofErr w:type="spellEnd"/>
      <w:r w:rsidRPr="00D46A77">
        <w:rPr>
          <w:rFonts w:ascii="Calibri" w:eastAsia="Times New Roman" w:hAnsi="Calibri" w:cs="Calibri"/>
          <w:color w:val="000000"/>
          <w:bdr w:val="none" w:sz="0" w:space="0" w:color="auto" w:frame="1"/>
          <w:lang w:val="fr-FR" w:eastAsia="fr-FR"/>
        </w:rPr>
        <w:t>.</w:t>
      </w:r>
    </w:p>
    <w:p w14:paraId="335B9D90" w14:textId="77777777" w:rsidR="008403B3" w:rsidRDefault="008403B3">
      <w:pPr>
        <w:pStyle w:val="CorpsA"/>
      </w:pPr>
    </w:p>
    <w:p w14:paraId="3F1BDEA5" w14:textId="61608032" w:rsidR="00210B34" w:rsidRDefault="00CD474A" w:rsidP="00C43007">
      <w:pPr>
        <w:pStyle w:val="CorpsA"/>
      </w:pPr>
      <w:r w:rsidRPr="00C43007">
        <w:rPr>
          <w:i/>
          <w:iCs/>
        </w:rPr>
        <w:t>« Je remercie les équipes du Crédit Agricole Consumer Finance</w:t>
      </w:r>
      <w:r w:rsidR="00CB6A8D" w:rsidRPr="00C43007">
        <w:rPr>
          <w:i/>
          <w:iCs/>
        </w:rPr>
        <w:t xml:space="preserve"> de</w:t>
      </w:r>
      <w:r w:rsidRPr="00C43007">
        <w:rPr>
          <w:i/>
          <w:iCs/>
        </w:rPr>
        <w:t xml:space="preserve"> leur confiance</w:t>
      </w:r>
      <w:r w:rsidR="00623FBE" w:rsidRPr="00C43007">
        <w:rPr>
          <w:i/>
          <w:iCs/>
        </w:rPr>
        <w:t xml:space="preserve"> </w:t>
      </w:r>
      <w:r w:rsidR="00CB6A8D" w:rsidRPr="00C43007">
        <w:rPr>
          <w:i/>
          <w:iCs/>
        </w:rPr>
        <w:t>avec cette commande</w:t>
      </w:r>
      <w:r w:rsidRPr="00C43007">
        <w:rPr>
          <w:i/>
          <w:iCs/>
        </w:rPr>
        <w:t xml:space="preserve"> </w:t>
      </w:r>
      <w:r w:rsidR="00CB6A8D" w:rsidRPr="00C43007">
        <w:rPr>
          <w:i/>
          <w:iCs/>
        </w:rPr>
        <w:t xml:space="preserve">inédite </w:t>
      </w:r>
      <w:r w:rsidR="00623FBE" w:rsidRPr="00C43007">
        <w:rPr>
          <w:i/>
          <w:iCs/>
        </w:rPr>
        <w:t xml:space="preserve">de 10 000 </w:t>
      </w:r>
      <w:proofErr w:type="spellStart"/>
      <w:r w:rsidR="00CB6A8D" w:rsidRPr="00C43007">
        <w:rPr>
          <w:i/>
          <w:iCs/>
        </w:rPr>
        <w:t>Hopium</w:t>
      </w:r>
      <w:proofErr w:type="spellEnd"/>
      <w:r w:rsidR="00CB6A8D" w:rsidRPr="00C43007">
        <w:rPr>
          <w:i/>
          <w:iCs/>
        </w:rPr>
        <w:t xml:space="preserve"> </w:t>
      </w:r>
      <w:proofErr w:type="spellStart"/>
      <w:r w:rsidR="00CB6A8D" w:rsidRPr="00C43007">
        <w:rPr>
          <w:i/>
          <w:iCs/>
        </w:rPr>
        <w:t>Māchina</w:t>
      </w:r>
      <w:proofErr w:type="spellEnd"/>
      <w:r w:rsidR="00623FBE" w:rsidRPr="00C43007">
        <w:rPr>
          <w:i/>
          <w:iCs/>
        </w:rPr>
        <w:t xml:space="preserve">. </w:t>
      </w:r>
      <w:r w:rsidRPr="00C43007">
        <w:rPr>
          <w:i/>
          <w:iCs/>
        </w:rPr>
        <w:t>Cette annonce</w:t>
      </w:r>
      <w:r w:rsidR="00C43007" w:rsidRPr="00C43007">
        <w:rPr>
          <w:i/>
          <w:iCs/>
        </w:rPr>
        <w:t>,</w:t>
      </w:r>
      <w:r w:rsidRPr="00C43007">
        <w:rPr>
          <w:i/>
          <w:iCs/>
        </w:rPr>
        <w:t xml:space="preserve"> qui intervient en clôture du Mondial de l’Auto, est un signal fort </w:t>
      </w:r>
      <w:r w:rsidR="00CB6A8D" w:rsidRPr="00C43007">
        <w:rPr>
          <w:i/>
          <w:iCs/>
        </w:rPr>
        <w:t xml:space="preserve">qui </w:t>
      </w:r>
      <w:r w:rsidR="00C43007" w:rsidRPr="00C43007">
        <w:rPr>
          <w:i/>
          <w:iCs/>
        </w:rPr>
        <w:t xml:space="preserve">réaffirme </w:t>
      </w:r>
      <w:r w:rsidR="00CB6A8D" w:rsidRPr="00C43007">
        <w:rPr>
          <w:i/>
          <w:iCs/>
        </w:rPr>
        <w:t xml:space="preserve">le rôle </w:t>
      </w:r>
      <w:r w:rsidR="00C43007" w:rsidRPr="00C43007">
        <w:rPr>
          <w:i/>
          <w:iCs/>
        </w:rPr>
        <w:t>central</w:t>
      </w:r>
      <w:r w:rsidR="00CB6A8D" w:rsidRPr="00C43007">
        <w:rPr>
          <w:i/>
          <w:iCs/>
        </w:rPr>
        <w:t xml:space="preserve"> de l’hydrogène dans la mobilité </w:t>
      </w:r>
      <w:r w:rsidR="00C43007" w:rsidRPr="00C43007">
        <w:rPr>
          <w:i/>
          <w:iCs/>
        </w:rPr>
        <w:t>de demain, »</w:t>
      </w:r>
      <w:r w:rsidR="00C43007">
        <w:t xml:space="preserve"> déclare Olivier Lombard, CEO d’</w:t>
      </w:r>
      <w:proofErr w:type="spellStart"/>
      <w:r w:rsidR="00C43007">
        <w:t>Hopium</w:t>
      </w:r>
      <w:proofErr w:type="spellEnd"/>
      <w:r w:rsidR="00C43007">
        <w:t>.</w:t>
      </w:r>
    </w:p>
    <w:p w14:paraId="4E22FA52" w14:textId="2EE9F4CE" w:rsidR="00C43007" w:rsidRDefault="00C43007" w:rsidP="00C43007">
      <w:pPr>
        <w:pStyle w:val="CorpsA"/>
      </w:pPr>
    </w:p>
    <w:p w14:paraId="60615495" w14:textId="10F6B87D" w:rsidR="00C43007" w:rsidRDefault="00C43007" w:rsidP="00C43007">
      <w:pPr>
        <w:pStyle w:val="CorpsA"/>
      </w:pPr>
    </w:p>
    <w:p w14:paraId="64105D83" w14:textId="62E05D14" w:rsidR="00C43007" w:rsidRDefault="00C43007" w:rsidP="00C43007">
      <w:pPr>
        <w:pStyle w:val="CorpsA"/>
      </w:pPr>
    </w:p>
    <w:p w14:paraId="7AE54854" w14:textId="77777777" w:rsidR="00C43007" w:rsidRDefault="00C43007" w:rsidP="00C43007">
      <w:pPr>
        <w:pStyle w:val="CorpsA"/>
        <w:rPr>
          <w:rStyle w:val="lev"/>
          <w:rFonts w:eastAsia="Arial" w:cs="Calibri"/>
          <w:u w:color="1A8E9C"/>
        </w:rPr>
      </w:pPr>
    </w:p>
    <w:p w14:paraId="3637FDA1" w14:textId="132CF767" w:rsidR="00D46A77" w:rsidRPr="00210B34" w:rsidRDefault="00D46A77" w:rsidP="00D01F23">
      <w:pPr>
        <w:pStyle w:val="Titre1"/>
        <w:spacing w:before="0" w:after="0"/>
        <w:rPr>
          <w:rStyle w:val="lev"/>
          <w:rFonts w:ascii="Calibri" w:hAnsi="Calibri" w:cs="Calibri"/>
          <w:b/>
          <w:bCs/>
          <w:color w:val="000000"/>
          <w:sz w:val="22"/>
          <w:szCs w:val="22"/>
          <w:lang w:val="fr-FR"/>
        </w:rPr>
      </w:pPr>
      <w:r w:rsidRPr="00210B34">
        <w:rPr>
          <w:rStyle w:val="lev"/>
          <w:rFonts w:ascii="Calibri" w:hAnsi="Calibri" w:cs="Calibri"/>
          <w:b/>
          <w:bCs/>
          <w:color w:val="000000"/>
          <w:sz w:val="22"/>
          <w:szCs w:val="22"/>
          <w:lang w:val="fr-FR"/>
        </w:rPr>
        <w:lastRenderedPageBreak/>
        <w:t>A PROPOS DE CREDIT AGRICOLE CONSUMER FINANCE</w:t>
      </w:r>
    </w:p>
    <w:p w14:paraId="3652C3B1" w14:textId="77777777" w:rsidR="00D01F23" w:rsidRPr="00210B34" w:rsidRDefault="00D01F23" w:rsidP="00D01F23">
      <w:pPr>
        <w:pStyle w:val="CorpsA"/>
        <w:rPr>
          <w:sz w:val="22"/>
          <w:szCs w:val="22"/>
        </w:rPr>
      </w:pPr>
    </w:p>
    <w:p w14:paraId="305BA429" w14:textId="77777777" w:rsidR="00D01F23" w:rsidRPr="00210B34" w:rsidRDefault="00D01F23" w:rsidP="00D01F23">
      <w:pPr>
        <w:jc w:val="both"/>
        <w:rPr>
          <w:rFonts w:ascii="Calibri" w:hAnsi="Calibri" w:cs="Calibri"/>
          <w:sz w:val="22"/>
          <w:szCs w:val="22"/>
          <w:lang w:val="fr-FR"/>
        </w:rPr>
      </w:pPr>
      <w:r w:rsidRPr="00210B34">
        <w:rPr>
          <w:rFonts w:ascii="Calibri" w:hAnsi="Calibri" w:cs="Calibri"/>
          <w:sz w:val="22"/>
          <w:szCs w:val="22"/>
          <w:lang w:val="fr-FR"/>
        </w:rPr>
        <w:t>Crédit Agricole Consumer Finance, filiale spécialisée en crédit à la consommation de Crédit Agricole S.A., distribue (en France, principalement via sa marque commerciale Sofinco), une gamme étendue de crédits aux particuliers et de services associés sur l'ensemble des canaux de distribution : vente directe, financement sur le lieu de vente (automobile et équipement de la maison) et partenariats. Aux côtés de grandes enseignes de la distribution, de la distribution spécialisée et d'institutionnels dans les 19 pays où il est présent, CA Consumer Finance propose à ses partenaires des solutions souples, responsables et adaptées à leurs besoins et à ceux de leurs clients. L’excellence relationnelle, la responsabilité en proximité et l’engagement sociétal sont les piliers qui font de CA Consumer Finance un groupe qui agit chaque jour dans l’intérêt de ses 15 millions de clients et de la société. Au 30 juin 2022, CA Consumer Finance gérait 96,6 milliards € d’encours de crédit.</w:t>
      </w:r>
    </w:p>
    <w:p w14:paraId="1C52227F" w14:textId="0F8C8365" w:rsidR="00D46A77" w:rsidRPr="00210B34" w:rsidRDefault="00D01F23" w:rsidP="00D01F23">
      <w:pPr>
        <w:rPr>
          <w:rFonts w:ascii="Calibri" w:hAnsi="Calibri" w:cs="Calibri"/>
          <w:sz w:val="22"/>
          <w:szCs w:val="22"/>
          <w:lang w:val="fr-FR"/>
        </w:rPr>
      </w:pPr>
      <w:r w:rsidRPr="00210B34">
        <w:rPr>
          <w:rFonts w:ascii="Calibri" w:hAnsi="Calibri" w:cs="Calibri"/>
          <w:sz w:val="22"/>
          <w:szCs w:val="22"/>
          <w:lang w:val="fr-FR"/>
        </w:rPr>
        <w:t>Pour en savoir plus : </w:t>
      </w:r>
      <w:hyperlink r:id="rId8" w:history="1">
        <w:r w:rsidRPr="00210B34">
          <w:rPr>
            <w:rStyle w:val="Lienhypertexte"/>
            <w:rFonts w:ascii="Calibri" w:hAnsi="Calibri" w:cs="Calibri"/>
            <w:sz w:val="22"/>
            <w:szCs w:val="22"/>
            <w:lang w:val="fr-FR"/>
          </w:rPr>
          <w:t>www.ca-consumerfinance.com</w:t>
        </w:r>
      </w:hyperlink>
    </w:p>
    <w:p w14:paraId="124D44A3" w14:textId="77777777" w:rsidR="00D01F23" w:rsidRPr="0037594A" w:rsidRDefault="00D01F23" w:rsidP="00D01F23">
      <w:pPr>
        <w:rPr>
          <w:rFonts w:ascii="Calibri" w:hAnsi="Calibri" w:cs="Calibri"/>
          <w:sz w:val="22"/>
          <w:szCs w:val="22"/>
          <w:lang w:val="fr-FR"/>
        </w:rPr>
      </w:pPr>
    </w:p>
    <w:p w14:paraId="160221AE" w14:textId="394ED644" w:rsidR="00D46A77" w:rsidRPr="0037594A" w:rsidRDefault="00D46A77" w:rsidP="00D01F23">
      <w:pPr>
        <w:rPr>
          <w:rFonts w:ascii="Calibri" w:hAnsi="Calibri" w:cs="Calibri"/>
          <w:sz w:val="22"/>
          <w:szCs w:val="22"/>
          <w:lang w:val="fr-FR"/>
        </w:rPr>
      </w:pPr>
      <w:r w:rsidRPr="00210B34">
        <w:rPr>
          <w:rFonts w:ascii="Calibri" w:hAnsi="Calibri" w:cs="Calibri"/>
          <w:sz w:val="22"/>
          <w:szCs w:val="22"/>
          <w:lang w:val="fr-FR"/>
        </w:rPr>
        <w:t>Service presse de Crédit Agricole Consumer Finance : Claire Garcia - +33 (0)1 87 38 11 81 -</w:t>
      </w:r>
      <w:r w:rsidRPr="00210B34">
        <w:rPr>
          <w:rFonts w:ascii="Calibri" w:hAnsi="Calibri" w:cs="Calibri"/>
          <w:sz w:val="22"/>
          <w:szCs w:val="22"/>
          <w:lang w:val="fr-FR"/>
        </w:rPr>
        <w:br/>
      </w:r>
      <w:hyperlink r:id="rId9" w:history="1">
        <w:r w:rsidRPr="00210B34">
          <w:rPr>
            <w:rStyle w:val="Lienhypertexte"/>
            <w:rFonts w:ascii="Calibri" w:hAnsi="Calibri" w:cs="Calibri"/>
            <w:sz w:val="22"/>
            <w:szCs w:val="22"/>
            <w:lang w:val="fr-FR"/>
          </w:rPr>
          <w:t>presse@ca-cf.fr</w:t>
        </w:r>
      </w:hyperlink>
    </w:p>
    <w:p w14:paraId="207EB942" w14:textId="77777777" w:rsidR="00D01F23" w:rsidRPr="00210B34" w:rsidRDefault="00D01F23" w:rsidP="00D01F23">
      <w:pPr>
        <w:rPr>
          <w:rFonts w:ascii="Calibri" w:hAnsi="Calibri" w:cs="Calibri"/>
          <w:sz w:val="22"/>
          <w:szCs w:val="22"/>
          <w:lang w:val="fr-FR"/>
        </w:rPr>
      </w:pPr>
    </w:p>
    <w:p w14:paraId="1C997F87" w14:textId="77777777" w:rsidR="00D01F23" w:rsidRPr="00210B34" w:rsidRDefault="00D01F23" w:rsidP="00D01F23">
      <w:pPr>
        <w:pStyle w:val="Titre1"/>
        <w:spacing w:before="0" w:after="0"/>
        <w:jc w:val="both"/>
        <w:rPr>
          <w:rStyle w:val="Aucun"/>
          <w:rFonts w:ascii="Calibri" w:eastAsia="Calibri" w:hAnsi="Calibri" w:cs="Calibri"/>
          <w:color w:val="000000"/>
          <w:sz w:val="22"/>
          <w:szCs w:val="22"/>
          <w:u w:color="000000"/>
          <w:lang w:val="fr-FR"/>
        </w:rPr>
      </w:pPr>
      <w:r w:rsidRPr="00210B34">
        <w:rPr>
          <w:rStyle w:val="Aucun"/>
          <w:rFonts w:ascii="Calibri" w:hAnsi="Calibri"/>
          <w:color w:val="000000"/>
          <w:sz w:val="22"/>
          <w:szCs w:val="22"/>
          <w:u w:color="000000"/>
          <w:lang w:val="fr-FR"/>
        </w:rPr>
        <w:t>A PROPOS D’HOPIUM</w:t>
      </w:r>
    </w:p>
    <w:p w14:paraId="47BE1C9C" w14:textId="77777777" w:rsidR="00D01F23" w:rsidRPr="00210B34" w:rsidRDefault="00D01F23" w:rsidP="00D01F23">
      <w:pPr>
        <w:pStyle w:val="CorpsA"/>
        <w:jc w:val="both"/>
        <w:rPr>
          <w:sz w:val="22"/>
          <w:szCs w:val="22"/>
        </w:rPr>
      </w:pPr>
    </w:p>
    <w:p w14:paraId="4F50D935" w14:textId="3895E88D" w:rsidR="00D01F23" w:rsidRPr="00210B34" w:rsidRDefault="00D01F23" w:rsidP="00D01F23">
      <w:pPr>
        <w:pStyle w:val="CorpsA"/>
        <w:jc w:val="both"/>
        <w:rPr>
          <w:rStyle w:val="Aucun"/>
          <w:sz w:val="22"/>
          <w:szCs w:val="22"/>
        </w:rPr>
      </w:pPr>
      <w:proofErr w:type="spellStart"/>
      <w:r w:rsidRPr="00210B34">
        <w:rPr>
          <w:sz w:val="22"/>
          <w:szCs w:val="22"/>
        </w:rPr>
        <w:t>Hopium</w:t>
      </w:r>
      <w:proofErr w:type="spellEnd"/>
      <w:r w:rsidRPr="00210B34">
        <w:rPr>
          <w:sz w:val="22"/>
          <w:szCs w:val="22"/>
        </w:rPr>
        <w:t xml:space="preserve"> est le premier constructeur </w:t>
      </w:r>
      <w:proofErr w:type="spellStart"/>
      <w:r w:rsidRPr="00210B34">
        <w:rPr>
          <w:sz w:val="22"/>
          <w:szCs w:val="22"/>
        </w:rPr>
        <w:t>franç</w:t>
      </w:r>
      <w:proofErr w:type="spellEnd"/>
      <w:r w:rsidRPr="00210B34">
        <w:rPr>
          <w:sz w:val="22"/>
          <w:szCs w:val="22"/>
          <w:lang w:val="pt-PT"/>
        </w:rPr>
        <w:t>ais de v</w:t>
      </w:r>
      <w:proofErr w:type="spellStart"/>
      <w:r w:rsidRPr="00210B34">
        <w:rPr>
          <w:sz w:val="22"/>
          <w:szCs w:val="22"/>
        </w:rPr>
        <w:t>éhicules</w:t>
      </w:r>
      <w:proofErr w:type="spellEnd"/>
      <w:r w:rsidRPr="00210B34">
        <w:rPr>
          <w:sz w:val="22"/>
          <w:szCs w:val="22"/>
        </w:rPr>
        <w:t xml:space="preserve"> haut de gamme à hydrog</w:t>
      </w:r>
      <w:r w:rsidRPr="0037594A">
        <w:rPr>
          <w:sz w:val="22"/>
          <w:szCs w:val="22"/>
        </w:rPr>
        <w:t>è</w:t>
      </w:r>
      <w:r w:rsidRPr="00210B34">
        <w:rPr>
          <w:sz w:val="22"/>
          <w:szCs w:val="22"/>
        </w:rPr>
        <w:t>ne et un acteur de la mobilité dé</w:t>
      </w:r>
      <w:r w:rsidRPr="0037594A">
        <w:rPr>
          <w:sz w:val="22"/>
          <w:szCs w:val="22"/>
        </w:rPr>
        <w:t>carbon</w:t>
      </w:r>
      <w:r w:rsidRPr="00210B34">
        <w:rPr>
          <w:sz w:val="22"/>
          <w:szCs w:val="22"/>
        </w:rPr>
        <w:t>é</w:t>
      </w:r>
      <w:r w:rsidRPr="0037594A">
        <w:rPr>
          <w:sz w:val="22"/>
          <w:szCs w:val="22"/>
        </w:rPr>
        <w:t>e. Cr</w:t>
      </w:r>
      <w:r w:rsidRPr="00210B34">
        <w:rPr>
          <w:sz w:val="22"/>
          <w:szCs w:val="22"/>
        </w:rPr>
        <w:t xml:space="preserve">éé en 2019, </w:t>
      </w:r>
      <w:proofErr w:type="spellStart"/>
      <w:r w:rsidRPr="00210B34">
        <w:rPr>
          <w:sz w:val="22"/>
          <w:szCs w:val="22"/>
        </w:rPr>
        <w:t>Hopium</w:t>
      </w:r>
      <w:proofErr w:type="spellEnd"/>
      <w:r w:rsidRPr="00210B34">
        <w:rPr>
          <w:sz w:val="22"/>
          <w:szCs w:val="22"/>
        </w:rPr>
        <w:t xml:space="preserve"> a été fondé par le pilote automobile Olivier Lombard, vainqueur de l'édition 2011 de la compétition des 24 heures du Mans et coureur hydrog</w:t>
      </w:r>
      <w:r w:rsidRPr="0037594A">
        <w:rPr>
          <w:sz w:val="22"/>
          <w:szCs w:val="22"/>
        </w:rPr>
        <w:t>è</w:t>
      </w:r>
      <w:r w:rsidRPr="00210B34">
        <w:rPr>
          <w:sz w:val="22"/>
          <w:szCs w:val="22"/>
        </w:rPr>
        <w:t>ne le plus expé</w:t>
      </w:r>
      <w:r w:rsidRPr="0037594A">
        <w:rPr>
          <w:sz w:val="22"/>
          <w:szCs w:val="22"/>
        </w:rPr>
        <w:t>riment</w:t>
      </w:r>
      <w:r w:rsidRPr="00210B34">
        <w:rPr>
          <w:sz w:val="22"/>
          <w:szCs w:val="22"/>
        </w:rPr>
        <w:t>é au monde. Laboratoire à ciel ouvert, la course a permis à Olivier Lombard et son équipe de réfléchir sur de nouvelles solutions de mobilité pour répondre aux défis environnementaux contemporains. Réunissant des partenaires et des experts de premier plan dans les secteurs des piles à combustible, de l'ingénierie automobile et des technologies avancé</w:t>
      </w:r>
      <w:proofErr w:type="spellStart"/>
      <w:r w:rsidRPr="00210B34">
        <w:rPr>
          <w:sz w:val="22"/>
          <w:szCs w:val="22"/>
          <w:lang w:val="pt-PT"/>
        </w:rPr>
        <w:t>es</w:t>
      </w:r>
      <w:proofErr w:type="spellEnd"/>
      <w:r w:rsidRPr="00210B34">
        <w:rPr>
          <w:sz w:val="22"/>
          <w:szCs w:val="22"/>
          <w:lang w:val="pt-PT"/>
        </w:rPr>
        <w:t xml:space="preserve">, </w:t>
      </w:r>
      <w:proofErr w:type="spellStart"/>
      <w:r w:rsidRPr="00210B34">
        <w:rPr>
          <w:sz w:val="22"/>
          <w:szCs w:val="22"/>
          <w:lang w:val="pt-PT"/>
        </w:rPr>
        <w:t>Hopium</w:t>
      </w:r>
      <w:proofErr w:type="spellEnd"/>
      <w:r w:rsidRPr="00210B34">
        <w:rPr>
          <w:sz w:val="22"/>
          <w:szCs w:val="22"/>
          <w:lang w:val="pt-PT"/>
        </w:rPr>
        <w:t xml:space="preserve"> vise </w:t>
      </w:r>
      <w:r w:rsidRPr="00210B34">
        <w:rPr>
          <w:sz w:val="22"/>
          <w:szCs w:val="22"/>
        </w:rPr>
        <w:t>à restaurer le dialogue entre l'Homme, la nature et la technologie, à la recherche d'un équilibre parfait. </w:t>
      </w:r>
    </w:p>
    <w:p w14:paraId="6BA9A1E4" w14:textId="77777777" w:rsidR="00D01F23" w:rsidRPr="00210B34" w:rsidRDefault="00000000" w:rsidP="00D01F23">
      <w:pPr>
        <w:pStyle w:val="CorpsA"/>
        <w:rPr>
          <w:rStyle w:val="Aucun"/>
          <w:color w:val="0563C1"/>
          <w:sz w:val="22"/>
          <w:szCs w:val="22"/>
          <w:u w:val="single" w:color="0563C1"/>
          <w:lang w:val="en-US"/>
        </w:rPr>
      </w:pPr>
      <w:hyperlink r:id="rId10" w:history="1">
        <w:r w:rsidR="00D01F23" w:rsidRPr="00210B34">
          <w:rPr>
            <w:rStyle w:val="Hyperlink0"/>
            <w:sz w:val="22"/>
            <w:szCs w:val="22"/>
          </w:rPr>
          <w:t>www.hopium.com</w:t>
        </w:r>
      </w:hyperlink>
    </w:p>
    <w:p w14:paraId="65B48749" w14:textId="77777777" w:rsidR="00D01F23" w:rsidRPr="00210B34" w:rsidRDefault="00D01F23" w:rsidP="00D01F23">
      <w:pPr>
        <w:pStyle w:val="CorpsA"/>
        <w:rPr>
          <w:rStyle w:val="Aucun"/>
          <w:sz w:val="22"/>
          <w:szCs w:val="22"/>
          <w:lang w:val="en-US"/>
        </w:rPr>
      </w:pPr>
      <w:r w:rsidRPr="00210B34">
        <w:rPr>
          <w:rStyle w:val="Aucun"/>
          <w:sz w:val="22"/>
          <w:szCs w:val="22"/>
          <w:lang w:val="en-US"/>
        </w:rPr>
        <w:t xml:space="preserve">Suivez-nous sur </w:t>
      </w:r>
      <w:hyperlink r:id="rId11" w:history="1">
        <w:r w:rsidRPr="00210B34">
          <w:rPr>
            <w:rStyle w:val="Hyperlink1"/>
            <w:sz w:val="22"/>
            <w:szCs w:val="22"/>
          </w:rPr>
          <w:t>Instagram</w:t>
        </w:r>
      </w:hyperlink>
      <w:r w:rsidRPr="00210B34">
        <w:rPr>
          <w:rStyle w:val="Aucun"/>
          <w:sz w:val="22"/>
          <w:szCs w:val="22"/>
          <w:lang w:val="en-US"/>
        </w:rPr>
        <w:t xml:space="preserve">, </w:t>
      </w:r>
      <w:hyperlink r:id="rId12" w:history="1">
        <w:proofErr w:type="spellStart"/>
        <w:r w:rsidRPr="00210B34">
          <w:rPr>
            <w:rStyle w:val="Hyperlink1"/>
            <w:sz w:val="22"/>
            <w:szCs w:val="22"/>
          </w:rPr>
          <w:t>Linkedin</w:t>
        </w:r>
        <w:proofErr w:type="spellEnd"/>
      </w:hyperlink>
      <w:r w:rsidRPr="00210B34">
        <w:rPr>
          <w:rStyle w:val="Aucun"/>
          <w:sz w:val="22"/>
          <w:szCs w:val="22"/>
          <w:lang w:val="en-US"/>
        </w:rPr>
        <w:t xml:space="preserve">, </w:t>
      </w:r>
      <w:hyperlink r:id="rId13" w:history="1">
        <w:proofErr w:type="spellStart"/>
        <w:r w:rsidRPr="00210B34">
          <w:rPr>
            <w:rStyle w:val="Hyperlink1"/>
            <w:sz w:val="22"/>
            <w:szCs w:val="22"/>
          </w:rPr>
          <w:t>Youtube</w:t>
        </w:r>
        <w:proofErr w:type="spellEnd"/>
      </w:hyperlink>
      <w:r w:rsidRPr="00210B34">
        <w:rPr>
          <w:rStyle w:val="Aucun"/>
          <w:sz w:val="22"/>
          <w:szCs w:val="22"/>
          <w:lang w:val="en-US"/>
        </w:rPr>
        <w:t xml:space="preserve">, </w:t>
      </w:r>
      <w:hyperlink r:id="rId14" w:history="1">
        <w:r w:rsidRPr="00210B34">
          <w:rPr>
            <w:rStyle w:val="Hyperlink1"/>
            <w:sz w:val="22"/>
            <w:szCs w:val="22"/>
          </w:rPr>
          <w:t>Twitter</w:t>
        </w:r>
      </w:hyperlink>
      <w:r w:rsidRPr="00210B34">
        <w:rPr>
          <w:rStyle w:val="Aucun"/>
          <w:sz w:val="22"/>
          <w:szCs w:val="22"/>
          <w:lang w:val="en-US"/>
        </w:rPr>
        <w:t>.</w:t>
      </w:r>
    </w:p>
    <w:p w14:paraId="59B6E53E" w14:textId="77777777" w:rsidR="00D01F23" w:rsidRPr="00210B34" w:rsidRDefault="00D01F23" w:rsidP="00D01F23">
      <w:pPr>
        <w:pStyle w:val="CorpsA"/>
        <w:rPr>
          <w:rStyle w:val="Aucun"/>
          <w:sz w:val="22"/>
          <w:szCs w:val="22"/>
          <w:lang w:val="en-US"/>
        </w:rPr>
      </w:pPr>
    </w:p>
    <w:p w14:paraId="588560AD" w14:textId="77777777" w:rsidR="00D01F23" w:rsidRPr="006A6EE3" w:rsidRDefault="00D01F23" w:rsidP="00D01F23">
      <w:pPr>
        <w:pStyle w:val="CorpsA"/>
        <w:rPr>
          <w:sz w:val="22"/>
          <w:szCs w:val="22"/>
        </w:rPr>
      </w:pPr>
      <w:proofErr w:type="gramStart"/>
      <w:r w:rsidRPr="00210B34">
        <w:rPr>
          <w:rStyle w:val="Aucun"/>
          <w:sz w:val="22"/>
          <w:szCs w:val="22"/>
          <w:lang w:val="nl-NL"/>
        </w:rPr>
        <w:t>ISIN</w:t>
      </w:r>
      <w:r w:rsidRPr="006A6EE3">
        <w:rPr>
          <w:rStyle w:val="Aucun"/>
          <w:sz w:val="22"/>
          <w:szCs w:val="22"/>
        </w:rPr>
        <w:t> :</w:t>
      </w:r>
      <w:proofErr w:type="gramEnd"/>
      <w:r w:rsidRPr="006A6EE3">
        <w:rPr>
          <w:rStyle w:val="Aucun"/>
          <w:sz w:val="22"/>
          <w:szCs w:val="22"/>
        </w:rPr>
        <w:t xml:space="preserve"> FR0014000U63</w:t>
      </w:r>
    </w:p>
    <w:p w14:paraId="0FDAAEEF" w14:textId="77777777" w:rsidR="00D01F23" w:rsidRPr="006A6EE3" w:rsidRDefault="00D01F23" w:rsidP="00D01F23">
      <w:pPr>
        <w:pStyle w:val="CorpsA"/>
        <w:rPr>
          <w:rStyle w:val="Aucun"/>
          <w:color w:val="0563C1"/>
          <w:sz w:val="22"/>
          <w:szCs w:val="22"/>
          <w:u w:val="single" w:color="0563C1"/>
        </w:rPr>
      </w:pPr>
      <w:r w:rsidRPr="006A6EE3">
        <w:rPr>
          <w:rStyle w:val="Aucun"/>
          <w:sz w:val="22"/>
          <w:szCs w:val="22"/>
        </w:rPr>
        <w:t>Mnémonique : ALHPI</w:t>
      </w:r>
    </w:p>
    <w:p w14:paraId="5375B162" w14:textId="4D44096B" w:rsidR="00D01F23" w:rsidRPr="006A6EE3" w:rsidRDefault="00D01F23" w:rsidP="00D01F23">
      <w:pPr>
        <w:pStyle w:val="CorpsA"/>
        <w:rPr>
          <w:rStyle w:val="Aucun"/>
          <w:color w:val="0563C1"/>
          <w:u w:val="single" w:color="0563C1"/>
        </w:rPr>
      </w:pPr>
      <w:r>
        <w:rPr>
          <w:rStyle w:val="Aucun"/>
          <w:rFonts w:ascii="Times New Roman" w:eastAsia="Times New Roman" w:hAnsi="Times New Roman" w:cs="Times New Roman"/>
          <w:b/>
          <w:bCs/>
          <w:noProof/>
        </w:rPr>
        <w:drawing>
          <wp:anchor distT="0" distB="0" distL="0" distR="0" simplePos="0" relativeHeight="251659264" behindDoc="0" locked="0" layoutInCell="1" allowOverlap="1" wp14:anchorId="28DEDA4F" wp14:editId="74BBE356">
            <wp:simplePos x="0" y="0"/>
            <wp:positionH relativeFrom="page">
              <wp:posOffset>1566250</wp:posOffset>
            </wp:positionH>
            <wp:positionV relativeFrom="line">
              <wp:posOffset>186891</wp:posOffset>
            </wp:positionV>
            <wp:extent cx="425513" cy="425513"/>
            <wp:effectExtent l="0" t="0" r="6350" b="6350"/>
            <wp:wrapNone/>
            <wp:docPr id="1073741827" name="officeArt object" descr="RÃ©sultat de recherche d'images pour &quot;logo pea pme&quot;"/>
            <wp:cNvGraphicFramePr/>
            <a:graphic xmlns:a="http://schemas.openxmlformats.org/drawingml/2006/main">
              <a:graphicData uri="http://schemas.openxmlformats.org/drawingml/2006/picture">
                <pic:pic xmlns:pic="http://schemas.openxmlformats.org/drawingml/2006/picture">
                  <pic:nvPicPr>
                    <pic:cNvPr id="1073741827" name="RÃ©sultat de recherche d'images pour &quot;logo pea pme&quot;" descr="RÃ©sultat de recherche d'images pour &quot;logo pea pme&quot;"/>
                    <pic:cNvPicPr>
                      <a:picLocks noChangeAspect="1"/>
                    </pic:cNvPicPr>
                  </pic:nvPicPr>
                  <pic:blipFill>
                    <a:blip r:embed="rId15"/>
                    <a:stretch>
                      <a:fillRect/>
                    </a:stretch>
                  </pic:blipFill>
                  <pic:spPr>
                    <a:xfrm>
                      <a:off x="0" y="0"/>
                      <a:ext cx="431732" cy="43173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522DD08" w14:textId="33C2A516" w:rsidR="00D01F23" w:rsidRPr="006A6EE3" w:rsidRDefault="00D01F23" w:rsidP="00D01F23">
      <w:pPr>
        <w:pStyle w:val="CorpsA"/>
        <w:rPr>
          <w:rStyle w:val="Aucun"/>
        </w:rPr>
      </w:pPr>
      <w:r>
        <w:rPr>
          <w:rStyle w:val="Aucun"/>
          <w:rFonts w:ascii="Times New Roman" w:eastAsia="Times New Roman" w:hAnsi="Times New Roman" w:cs="Times New Roman"/>
          <w:b/>
          <w:bCs/>
          <w:noProof/>
        </w:rPr>
        <w:drawing>
          <wp:anchor distT="0" distB="0" distL="0" distR="0" simplePos="0" relativeHeight="251660288" behindDoc="0" locked="0" layoutInCell="1" allowOverlap="1" wp14:anchorId="60EB1C64" wp14:editId="670D4384">
            <wp:simplePos x="0" y="0"/>
            <wp:positionH relativeFrom="page">
              <wp:posOffset>896293</wp:posOffset>
            </wp:positionH>
            <wp:positionV relativeFrom="line">
              <wp:posOffset>1471</wp:posOffset>
            </wp:positionV>
            <wp:extent cx="425513" cy="425513"/>
            <wp:effectExtent l="0" t="0" r="6350" b="6350"/>
            <wp:wrapNone/>
            <wp:docPr id="1073741828" name="officeArt object" descr="Image 2"/>
            <wp:cNvGraphicFramePr/>
            <a:graphic xmlns:a="http://schemas.openxmlformats.org/drawingml/2006/main">
              <a:graphicData uri="http://schemas.openxmlformats.org/drawingml/2006/picture">
                <pic:pic xmlns:pic="http://schemas.openxmlformats.org/drawingml/2006/picture">
                  <pic:nvPicPr>
                    <pic:cNvPr id="1073741828" name="Image 2" descr="Image 2"/>
                    <pic:cNvPicPr>
                      <a:picLocks noChangeAspect="1"/>
                    </pic:cNvPicPr>
                  </pic:nvPicPr>
                  <pic:blipFill>
                    <a:blip r:embed="rId16"/>
                    <a:stretch>
                      <a:fillRect/>
                    </a:stretch>
                  </pic:blipFill>
                  <pic:spPr>
                    <a:xfrm>
                      <a:off x="0" y="0"/>
                      <a:ext cx="431775" cy="431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5867359" w14:textId="77777777" w:rsidR="00D01F23" w:rsidRPr="006A6EE3" w:rsidRDefault="00D01F23" w:rsidP="00D01F23">
      <w:pPr>
        <w:pStyle w:val="CorpsA"/>
        <w:rPr>
          <w:rStyle w:val="Aucun"/>
        </w:rPr>
      </w:pPr>
    </w:p>
    <w:p w14:paraId="1203BEFA" w14:textId="77777777" w:rsidR="00D01F23" w:rsidRPr="006A6EE3" w:rsidRDefault="00D01F23" w:rsidP="00D01F23">
      <w:pPr>
        <w:pStyle w:val="CorpsA"/>
        <w:rPr>
          <w:rStyle w:val="Aucun"/>
        </w:rPr>
      </w:pPr>
    </w:p>
    <w:p w14:paraId="7FFD07B5" w14:textId="77777777" w:rsidR="00210B34" w:rsidRPr="006A6EE3" w:rsidRDefault="00210B34" w:rsidP="00210B34">
      <w:pPr>
        <w:rPr>
          <w:rStyle w:val="Aucun"/>
          <w:rFonts w:ascii="Calibri" w:hAnsi="Calibri" w:cs="Calibri"/>
          <w:b/>
          <w:bCs/>
          <w:sz w:val="22"/>
          <w:szCs w:val="22"/>
          <w:lang w:val="fr-FR"/>
        </w:rPr>
      </w:pPr>
    </w:p>
    <w:p w14:paraId="1BF6E06D" w14:textId="3854C786" w:rsidR="00D01F23" w:rsidRPr="006A6EE3" w:rsidRDefault="00D01F23" w:rsidP="00210B34">
      <w:pPr>
        <w:rPr>
          <w:rStyle w:val="Aucun"/>
          <w:rFonts w:ascii="Calibri" w:hAnsi="Calibri" w:cs="Calibri"/>
          <w:b/>
          <w:bCs/>
          <w:sz w:val="22"/>
          <w:szCs w:val="22"/>
          <w:lang w:val="fr-FR"/>
        </w:rPr>
      </w:pPr>
      <w:r w:rsidRPr="006A6EE3">
        <w:rPr>
          <w:rStyle w:val="Aucun"/>
          <w:rFonts w:ascii="Calibri" w:hAnsi="Calibri" w:cs="Calibri"/>
          <w:b/>
          <w:bCs/>
          <w:sz w:val="22"/>
          <w:szCs w:val="22"/>
          <w:lang w:val="fr-FR"/>
        </w:rPr>
        <w:t>CONTACTS HOPIUM</w:t>
      </w:r>
    </w:p>
    <w:p w14:paraId="2777213E" w14:textId="77777777" w:rsidR="00E301B7" w:rsidRPr="006A6EE3" w:rsidRDefault="00E301B7" w:rsidP="00210B34">
      <w:pPr>
        <w:rPr>
          <w:rStyle w:val="Aucun"/>
          <w:rFonts w:ascii="Calibri" w:hAnsi="Calibri" w:cs="Calibri"/>
          <w:b/>
          <w:bCs/>
          <w:color w:val="000000"/>
          <w:sz w:val="22"/>
          <w:szCs w:val="22"/>
          <w:u w:color="000000"/>
          <w:lang w:val="fr-FR" w:eastAsia="fr-FR"/>
          <w14:textOutline w14:w="12700" w14:cap="flat" w14:cmpd="sng" w14:algn="ctr">
            <w14:noFill/>
            <w14:prstDash w14:val="solid"/>
            <w14:miter w14:lim="400000"/>
          </w14:textOutline>
        </w:rPr>
      </w:pPr>
    </w:p>
    <w:tbl>
      <w:tblPr>
        <w:tblStyle w:val="TableNormal"/>
        <w:tblW w:w="9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2403"/>
        <w:gridCol w:w="2221"/>
        <w:gridCol w:w="2180"/>
      </w:tblGrid>
      <w:tr w:rsidR="00D01F23" w:rsidRPr="006A6EE3" w14:paraId="420686D1" w14:textId="77777777" w:rsidTr="00E301B7">
        <w:trPr>
          <w:trHeight w:val="2831"/>
        </w:trPr>
        <w:tc>
          <w:tcPr>
            <w:tcW w:w="2552" w:type="dxa"/>
            <w:tcBorders>
              <w:top w:val="nil"/>
              <w:left w:val="nil"/>
              <w:bottom w:val="nil"/>
              <w:right w:val="nil"/>
            </w:tcBorders>
            <w:shd w:val="clear" w:color="auto" w:fill="auto"/>
            <w:tcMar>
              <w:top w:w="80" w:type="dxa"/>
              <w:left w:w="80" w:type="dxa"/>
              <w:bottom w:w="80" w:type="dxa"/>
              <w:right w:w="80" w:type="dxa"/>
            </w:tcMar>
          </w:tcPr>
          <w:p w14:paraId="690C7762" w14:textId="77777777" w:rsidR="00D01F23" w:rsidRPr="00210B34" w:rsidRDefault="00D01F23" w:rsidP="0038271B">
            <w:pPr>
              <w:pStyle w:val="CorpsA"/>
              <w:rPr>
                <w:rStyle w:val="Aucun"/>
                <w:b/>
                <w:bCs/>
                <w:sz w:val="22"/>
                <w:szCs w:val="22"/>
              </w:rPr>
            </w:pPr>
            <w:proofErr w:type="spellStart"/>
            <w:r w:rsidRPr="00210B34">
              <w:rPr>
                <w:rStyle w:val="Aucun"/>
                <w:b/>
                <w:bCs/>
                <w:sz w:val="22"/>
                <w:szCs w:val="22"/>
              </w:rPr>
              <w:t>Hopium</w:t>
            </w:r>
            <w:proofErr w:type="spellEnd"/>
          </w:p>
          <w:p w14:paraId="1E4CD6E0" w14:textId="77B97FC3" w:rsidR="00D01F23" w:rsidRDefault="00D01F23" w:rsidP="0038271B">
            <w:pPr>
              <w:pStyle w:val="CorpsA"/>
              <w:rPr>
                <w:rStyle w:val="Aucun"/>
                <w:b/>
                <w:bCs/>
                <w:sz w:val="22"/>
                <w:szCs w:val="22"/>
              </w:rPr>
            </w:pPr>
            <w:r w:rsidRPr="00210B34">
              <w:rPr>
                <w:rStyle w:val="Aucun"/>
                <w:b/>
                <w:bCs/>
                <w:sz w:val="22"/>
                <w:szCs w:val="22"/>
              </w:rPr>
              <w:t xml:space="preserve">Communications </w:t>
            </w:r>
            <w:proofErr w:type="spellStart"/>
            <w:r w:rsidRPr="00210B34">
              <w:rPr>
                <w:rStyle w:val="Aucun"/>
                <w:b/>
                <w:bCs/>
                <w:sz w:val="22"/>
                <w:szCs w:val="22"/>
              </w:rPr>
              <w:t>Director</w:t>
            </w:r>
            <w:proofErr w:type="spellEnd"/>
          </w:p>
          <w:p w14:paraId="3C297343" w14:textId="77777777" w:rsidR="00E301B7" w:rsidRPr="00210B34" w:rsidRDefault="00E301B7" w:rsidP="0038271B">
            <w:pPr>
              <w:pStyle w:val="CorpsA"/>
              <w:rPr>
                <w:rStyle w:val="Aucun"/>
                <w:b/>
                <w:bCs/>
                <w:sz w:val="22"/>
                <w:szCs w:val="22"/>
              </w:rPr>
            </w:pPr>
          </w:p>
          <w:p w14:paraId="04DC14EA" w14:textId="77777777" w:rsidR="00D01F23" w:rsidRPr="00210B34" w:rsidRDefault="00D01F23" w:rsidP="0038271B">
            <w:pPr>
              <w:pStyle w:val="CorpsA"/>
              <w:rPr>
                <w:rStyle w:val="Aucun"/>
                <w:sz w:val="22"/>
                <w:szCs w:val="22"/>
              </w:rPr>
            </w:pPr>
            <w:proofErr w:type="spellStart"/>
            <w:r w:rsidRPr="00210B34">
              <w:rPr>
                <w:rStyle w:val="Aucun"/>
                <w:sz w:val="22"/>
                <w:szCs w:val="22"/>
              </w:rPr>
              <w:t>Edson</w:t>
            </w:r>
            <w:proofErr w:type="spellEnd"/>
            <w:r w:rsidRPr="00210B34">
              <w:rPr>
                <w:rStyle w:val="Aucun"/>
                <w:sz w:val="22"/>
                <w:szCs w:val="22"/>
              </w:rPr>
              <w:t xml:space="preserve"> PANNIER</w:t>
            </w:r>
          </w:p>
          <w:p w14:paraId="0A1AF7B4" w14:textId="77777777" w:rsidR="00D01F23" w:rsidRPr="00210B34" w:rsidRDefault="00D01F23" w:rsidP="0038271B">
            <w:pPr>
              <w:pStyle w:val="CorpsA"/>
              <w:rPr>
                <w:rStyle w:val="Aucun"/>
                <w:sz w:val="22"/>
                <w:szCs w:val="22"/>
              </w:rPr>
            </w:pPr>
            <w:r w:rsidRPr="00210B34">
              <w:rPr>
                <w:rStyle w:val="Aucun"/>
                <w:sz w:val="22"/>
                <w:szCs w:val="22"/>
              </w:rPr>
              <w:t>+33 (0)6 42 80 01 18</w:t>
            </w:r>
          </w:p>
          <w:p w14:paraId="479D6BB0" w14:textId="77777777" w:rsidR="00D01F23" w:rsidRPr="00210B34" w:rsidRDefault="00000000" w:rsidP="0038271B">
            <w:pPr>
              <w:pStyle w:val="CorpsA"/>
              <w:rPr>
                <w:sz w:val="22"/>
                <w:szCs w:val="22"/>
              </w:rPr>
            </w:pPr>
            <w:hyperlink r:id="rId17" w:history="1">
              <w:r w:rsidR="00D01F23" w:rsidRPr="00E301B7">
                <w:rPr>
                  <w:rStyle w:val="Hyperlink2"/>
                  <w:sz w:val="22"/>
                  <w:szCs w:val="22"/>
                  <w:lang w:val="fr-FR"/>
                </w:rPr>
                <w:t>e.pannier@hopium.com</w:t>
              </w:r>
            </w:hyperlink>
          </w:p>
        </w:tc>
        <w:tc>
          <w:tcPr>
            <w:tcW w:w="2403" w:type="dxa"/>
            <w:tcBorders>
              <w:top w:val="nil"/>
              <w:left w:val="nil"/>
              <w:bottom w:val="nil"/>
              <w:right w:val="nil"/>
            </w:tcBorders>
            <w:shd w:val="clear" w:color="auto" w:fill="auto"/>
            <w:tcMar>
              <w:top w:w="80" w:type="dxa"/>
              <w:left w:w="80" w:type="dxa"/>
              <w:bottom w:w="80" w:type="dxa"/>
              <w:right w:w="80" w:type="dxa"/>
            </w:tcMar>
          </w:tcPr>
          <w:p w14:paraId="12047CD9" w14:textId="579E1132" w:rsidR="00E301B7" w:rsidRDefault="00D01F23" w:rsidP="0038271B">
            <w:pPr>
              <w:pStyle w:val="CorpsA"/>
              <w:rPr>
                <w:rStyle w:val="Aucun"/>
                <w:b/>
                <w:bCs/>
                <w:sz w:val="22"/>
                <w:szCs w:val="22"/>
              </w:rPr>
            </w:pPr>
            <w:r w:rsidRPr="00210B34">
              <w:rPr>
                <w:rStyle w:val="Aucun"/>
                <w:b/>
                <w:bCs/>
                <w:sz w:val="22"/>
                <w:szCs w:val="22"/>
              </w:rPr>
              <w:t>VLC</w:t>
            </w:r>
            <w:r w:rsidRPr="00210B34">
              <w:rPr>
                <w:rStyle w:val="Aucun"/>
                <w:b/>
                <w:bCs/>
                <w:sz w:val="22"/>
                <w:szCs w:val="22"/>
              </w:rPr>
              <w:br/>
            </w:r>
            <w:r w:rsidR="00E301B7">
              <w:rPr>
                <w:rStyle w:val="Aucun"/>
                <w:b/>
                <w:bCs/>
                <w:sz w:val="22"/>
                <w:szCs w:val="22"/>
              </w:rPr>
              <w:t>RP</w:t>
            </w:r>
            <w:r w:rsidRPr="00210B34">
              <w:rPr>
                <w:rStyle w:val="Aucun"/>
                <w:b/>
                <w:bCs/>
                <w:sz w:val="22"/>
                <w:szCs w:val="22"/>
              </w:rPr>
              <w:t xml:space="preserve"> </w:t>
            </w:r>
            <w:proofErr w:type="spellStart"/>
            <w:r w:rsidRPr="00210B34">
              <w:rPr>
                <w:rStyle w:val="Aucun"/>
                <w:b/>
                <w:bCs/>
                <w:sz w:val="22"/>
                <w:szCs w:val="22"/>
              </w:rPr>
              <w:t>corporate</w:t>
            </w:r>
            <w:proofErr w:type="spellEnd"/>
          </w:p>
          <w:p w14:paraId="660690FD" w14:textId="77777777" w:rsidR="00E301B7" w:rsidRPr="00210B34" w:rsidRDefault="00E301B7" w:rsidP="0038271B">
            <w:pPr>
              <w:pStyle w:val="CorpsA"/>
              <w:rPr>
                <w:rStyle w:val="Aucun"/>
                <w:b/>
                <w:bCs/>
                <w:sz w:val="22"/>
                <w:szCs w:val="22"/>
              </w:rPr>
            </w:pPr>
          </w:p>
          <w:p w14:paraId="12C3189B" w14:textId="77777777" w:rsidR="00D01F23" w:rsidRPr="00210B34" w:rsidRDefault="00D01F23" w:rsidP="0038271B">
            <w:pPr>
              <w:pStyle w:val="CorpsA"/>
              <w:rPr>
                <w:rStyle w:val="Aucun"/>
                <w:sz w:val="22"/>
                <w:szCs w:val="22"/>
              </w:rPr>
            </w:pPr>
            <w:r w:rsidRPr="00210B34">
              <w:rPr>
                <w:rStyle w:val="Aucun"/>
                <w:sz w:val="22"/>
                <w:szCs w:val="22"/>
              </w:rPr>
              <w:t>Valérie LESEIGNEUR</w:t>
            </w:r>
          </w:p>
          <w:p w14:paraId="6193AD47" w14:textId="77777777" w:rsidR="00D01F23" w:rsidRPr="00210B34" w:rsidRDefault="00D01F23" w:rsidP="0038271B">
            <w:pPr>
              <w:pStyle w:val="CorpsA"/>
              <w:rPr>
                <w:rStyle w:val="Aucun"/>
                <w:sz w:val="22"/>
                <w:szCs w:val="22"/>
              </w:rPr>
            </w:pPr>
            <w:r w:rsidRPr="00210B34">
              <w:rPr>
                <w:rStyle w:val="Aucun"/>
                <w:sz w:val="22"/>
                <w:szCs w:val="22"/>
              </w:rPr>
              <w:t>+33 (0)6 68 80 37 35</w:t>
            </w:r>
          </w:p>
          <w:p w14:paraId="796B54C1" w14:textId="742C63A1" w:rsidR="00210B34" w:rsidRPr="00210B34" w:rsidRDefault="00000000" w:rsidP="00210B34">
            <w:pPr>
              <w:pStyle w:val="CorpsA"/>
              <w:rPr>
                <w:sz w:val="22"/>
                <w:szCs w:val="22"/>
              </w:rPr>
            </w:pPr>
            <w:hyperlink r:id="rId18" w:history="1">
              <w:r w:rsidR="00D01F23" w:rsidRPr="00210B34">
                <w:rPr>
                  <w:rStyle w:val="Hyperlink3"/>
                  <w:sz w:val="22"/>
                  <w:szCs w:val="22"/>
                </w:rPr>
                <w:t>valerie@agencevlc.com</w:t>
              </w:r>
            </w:hyperlink>
            <w:r w:rsidR="00210B34" w:rsidRPr="00210B34">
              <w:rPr>
                <w:sz w:val="22"/>
                <w:szCs w:val="22"/>
              </w:rPr>
              <w:t xml:space="preserve"> </w:t>
            </w:r>
          </w:p>
          <w:p w14:paraId="3E098791" w14:textId="7BABCAF8" w:rsidR="00D01F23" w:rsidRPr="00210B34" w:rsidRDefault="00D01F23" w:rsidP="0038271B">
            <w:pPr>
              <w:pStyle w:val="CorpsA"/>
              <w:rPr>
                <w:sz w:val="22"/>
                <w:szCs w:val="22"/>
              </w:rPr>
            </w:pPr>
          </w:p>
        </w:tc>
        <w:tc>
          <w:tcPr>
            <w:tcW w:w="2221" w:type="dxa"/>
            <w:tcBorders>
              <w:top w:val="nil"/>
              <w:left w:val="nil"/>
              <w:bottom w:val="nil"/>
              <w:right w:val="nil"/>
            </w:tcBorders>
            <w:shd w:val="clear" w:color="auto" w:fill="auto"/>
            <w:tcMar>
              <w:top w:w="80" w:type="dxa"/>
              <w:left w:w="80" w:type="dxa"/>
              <w:bottom w:w="80" w:type="dxa"/>
              <w:right w:w="80" w:type="dxa"/>
            </w:tcMar>
          </w:tcPr>
          <w:p w14:paraId="0EA298A0" w14:textId="77777777" w:rsidR="00D01F23" w:rsidRPr="00210B34" w:rsidRDefault="00D01F23" w:rsidP="0038271B">
            <w:pPr>
              <w:pStyle w:val="CorpsA"/>
              <w:rPr>
                <w:rStyle w:val="Aucun"/>
                <w:b/>
                <w:bCs/>
                <w:sz w:val="22"/>
                <w:szCs w:val="22"/>
              </w:rPr>
            </w:pPr>
            <w:proofErr w:type="spellStart"/>
            <w:r w:rsidRPr="00210B34">
              <w:rPr>
                <w:rStyle w:val="Aucun"/>
                <w:b/>
                <w:bCs/>
                <w:sz w:val="22"/>
                <w:szCs w:val="22"/>
              </w:rPr>
              <w:t>Actifin</w:t>
            </w:r>
            <w:proofErr w:type="spellEnd"/>
            <w:r w:rsidRPr="00210B34">
              <w:rPr>
                <w:rStyle w:val="Aucun"/>
                <w:b/>
                <w:bCs/>
                <w:sz w:val="22"/>
                <w:szCs w:val="22"/>
              </w:rPr>
              <w:br/>
              <w:t>Communication financière</w:t>
            </w:r>
          </w:p>
          <w:p w14:paraId="59763192" w14:textId="77777777" w:rsidR="00D01F23" w:rsidRPr="00210B34" w:rsidRDefault="00D01F23" w:rsidP="0038271B">
            <w:pPr>
              <w:pStyle w:val="CorpsA"/>
              <w:rPr>
                <w:sz w:val="22"/>
                <w:szCs w:val="22"/>
              </w:rPr>
            </w:pPr>
            <w:r w:rsidRPr="00210B34">
              <w:rPr>
                <w:rStyle w:val="Aucun"/>
                <w:sz w:val="22"/>
                <w:szCs w:val="22"/>
              </w:rPr>
              <w:t>Jean-Yves BARBARA</w:t>
            </w:r>
            <w:r w:rsidRPr="00210B34">
              <w:rPr>
                <w:rStyle w:val="Aucun"/>
                <w:sz w:val="22"/>
                <w:szCs w:val="22"/>
              </w:rPr>
              <w:br/>
              <w:t>+33 (0)6 64 11 18 33</w:t>
            </w:r>
            <w:r w:rsidRPr="00210B34">
              <w:rPr>
                <w:rStyle w:val="Aucun"/>
                <w:sz w:val="22"/>
                <w:szCs w:val="22"/>
              </w:rPr>
              <w:br/>
            </w:r>
            <w:hyperlink r:id="rId19" w:history="1">
              <w:r w:rsidRPr="00210B34">
                <w:rPr>
                  <w:rStyle w:val="Hyperlink5"/>
                </w:rPr>
                <w:t>jybarbara@actifin.fr</w:t>
              </w:r>
            </w:hyperlink>
            <w:r w:rsidRPr="00210B34">
              <w:rPr>
                <w:rStyle w:val="Aucun"/>
                <w:sz w:val="22"/>
                <w:szCs w:val="22"/>
              </w:rPr>
              <w:t xml:space="preserve"> </w:t>
            </w:r>
          </w:p>
        </w:tc>
        <w:tc>
          <w:tcPr>
            <w:tcW w:w="2180" w:type="dxa"/>
            <w:tcBorders>
              <w:top w:val="nil"/>
              <w:left w:val="nil"/>
              <w:bottom w:val="nil"/>
              <w:right w:val="nil"/>
            </w:tcBorders>
            <w:shd w:val="clear" w:color="auto" w:fill="auto"/>
            <w:tcMar>
              <w:top w:w="80" w:type="dxa"/>
              <w:left w:w="80" w:type="dxa"/>
              <w:bottom w:w="80" w:type="dxa"/>
              <w:right w:w="80" w:type="dxa"/>
            </w:tcMar>
          </w:tcPr>
          <w:p w14:paraId="2658A687" w14:textId="24F53458" w:rsidR="00D01F23" w:rsidRDefault="00D01F23" w:rsidP="0038271B">
            <w:pPr>
              <w:pStyle w:val="CorpsA"/>
              <w:rPr>
                <w:rStyle w:val="Aucun"/>
                <w:b/>
                <w:bCs/>
                <w:sz w:val="22"/>
                <w:szCs w:val="22"/>
              </w:rPr>
            </w:pPr>
            <w:proofErr w:type="spellStart"/>
            <w:r w:rsidRPr="00210B34">
              <w:rPr>
                <w:rStyle w:val="Aucun"/>
                <w:b/>
                <w:bCs/>
                <w:sz w:val="22"/>
                <w:szCs w:val="22"/>
              </w:rPr>
              <w:t>Actifin</w:t>
            </w:r>
            <w:proofErr w:type="spellEnd"/>
            <w:r w:rsidRPr="00210B34">
              <w:rPr>
                <w:rStyle w:val="Aucun"/>
                <w:b/>
                <w:bCs/>
                <w:sz w:val="22"/>
                <w:szCs w:val="22"/>
              </w:rPr>
              <w:br/>
            </w:r>
            <w:r w:rsidR="00E301B7">
              <w:rPr>
                <w:rStyle w:val="Aucun"/>
                <w:b/>
                <w:bCs/>
                <w:sz w:val="22"/>
                <w:szCs w:val="22"/>
              </w:rPr>
              <w:t>RP</w:t>
            </w:r>
            <w:r w:rsidRPr="00210B34">
              <w:rPr>
                <w:rStyle w:val="Aucun"/>
                <w:b/>
                <w:bCs/>
                <w:sz w:val="22"/>
                <w:szCs w:val="22"/>
              </w:rPr>
              <w:t xml:space="preserve"> financière</w:t>
            </w:r>
          </w:p>
          <w:p w14:paraId="6DE5E62A" w14:textId="77777777" w:rsidR="00E301B7" w:rsidRPr="00210B34" w:rsidRDefault="00E301B7" w:rsidP="0038271B">
            <w:pPr>
              <w:pStyle w:val="CorpsA"/>
              <w:rPr>
                <w:rStyle w:val="Aucun"/>
                <w:b/>
                <w:bCs/>
                <w:sz w:val="22"/>
                <w:szCs w:val="22"/>
              </w:rPr>
            </w:pPr>
          </w:p>
          <w:p w14:paraId="31F93F84" w14:textId="77777777" w:rsidR="00D01F23" w:rsidRPr="00210B34" w:rsidRDefault="00D01F23" w:rsidP="0038271B">
            <w:pPr>
              <w:pStyle w:val="CorpsA"/>
              <w:rPr>
                <w:sz w:val="22"/>
                <w:szCs w:val="22"/>
              </w:rPr>
            </w:pPr>
            <w:r w:rsidRPr="00210B34">
              <w:rPr>
                <w:rStyle w:val="Aucun"/>
                <w:sz w:val="22"/>
                <w:szCs w:val="22"/>
              </w:rPr>
              <w:t>Jennifer JULLIA</w:t>
            </w:r>
            <w:r w:rsidRPr="00210B34">
              <w:rPr>
                <w:rStyle w:val="Aucun"/>
                <w:sz w:val="22"/>
                <w:szCs w:val="22"/>
              </w:rPr>
              <w:br/>
              <w:t>+33 (0)6 47 97 54 87</w:t>
            </w:r>
            <w:r w:rsidRPr="00210B34">
              <w:rPr>
                <w:rStyle w:val="Aucun"/>
                <w:sz w:val="22"/>
                <w:szCs w:val="22"/>
              </w:rPr>
              <w:br/>
            </w:r>
            <w:hyperlink r:id="rId20" w:history="1">
              <w:r w:rsidRPr="00210B34">
                <w:rPr>
                  <w:rStyle w:val="Hyperlink5"/>
                </w:rPr>
                <w:t>jjullia@actifin.fr</w:t>
              </w:r>
            </w:hyperlink>
          </w:p>
        </w:tc>
      </w:tr>
    </w:tbl>
    <w:p w14:paraId="2EC5F8B6" w14:textId="77777777" w:rsidR="00E301B7" w:rsidRPr="00D46A77" w:rsidRDefault="00E301B7" w:rsidP="00D46A77">
      <w:pPr>
        <w:pStyle w:val="CorpsA"/>
        <w:widowControl w:val="0"/>
        <w:spacing w:after="120"/>
        <w:ind w:left="108" w:hanging="108"/>
        <w:jc w:val="both"/>
        <w:rPr>
          <w:rFonts w:cs="Calibri"/>
        </w:rPr>
      </w:pPr>
    </w:p>
    <w:sectPr w:rsidR="00E301B7" w:rsidRPr="00D46A7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500C" w14:textId="77777777" w:rsidR="00375CFB" w:rsidRDefault="00375CFB">
      <w:r>
        <w:separator/>
      </w:r>
    </w:p>
  </w:endnote>
  <w:endnote w:type="continuationSeparator" w:id="0">
    <w:p w14:paraId="25964CB3" w14:textId="77777777" w:rsidR="00375CFB" w:rsidRDefault="0037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7E11" w14:textId="77777777" w:rsidR="00375CFB" w:rsidRDefault="00375CFB">
      <w:r>
        <w:separator/>
      </w:r>
    </w:p>
  </w:footnote>
  <w:footnote w:type="continuationSeparator" w:id="0">
    <w:p w14:paraId="379E832C" w14:textId="77777777" w:rsidR="00375CFB" w:rsidRDefault="00375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B3"/>
    <w:rsid w:val="00210B34"/>
    <w:rsid w:val="0037594A"/>
    <w:rsid w:val="00375CFB"/>
    <w:rsid w:val="003C2513"/>
    <w:rsid w:val="00623FBE"/>
    <w:rsid w:val="006A6EE3"/>
    <w:rsid w:val="008403B3"/>
    <w:rsid w:val="00B34DA0"/>
    <w:rsid w:val="00C43007"/>
    <w:rsid w:val="00CB6A8D"/>
    <w:rsid w:val="00CD474A"/>
    <w:rsid w:val="00D01F23"/>
    <w:rsid w:val="00D46A77"/>
    <w:rsid w:val="00DA037E"/>
    <w:rsid w:val="00E301B7"/>
    <w:rsid w:val="00F86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D59E"/>
  <w15:docId w15:val="{D3C74AA5-2B1B-514B-973A-9D3C770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spacing w:before="360" w:after="120"/>
      <w:outlineLvl w:val="0"/>
    </w:pPr>
    <w:rPr>
      <w:rFonts w:ascii="Arial" w:eastAsia="Arial" w:hAnsi="Arial" w:cs="Arial"/>
      <w:b/>
      <w:bCs/>
      <w:color w:val="1A8E9C"/>
      <w:sz w:val="24"/>
      <w:szCs w:val="24"/>
      <w:u w:color="1A8E9C"/>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customStyle="1" w:styleId="Aucun">
    <w:name w:val="Aucun"/>
  </w:style>
  <w:style w:type="character" w:customStyle="1" w:styleId="Hyperlink0">
    <w:name w:val="Hyperlink.0"/>
    <w:basedOn w:val="Aucun"/>
    <w:rPr>
      <w:rFonts w:ascii="Calibri" w:eastAsia="Calibri" w:hAnsi="Calibri" w:cs="Calibri"/>
      <w:outline w:val="0"/>
      <w:color w:val="0563C1"/>
      <w:u w:val="single" w:color="0563C1"/>
      <w:lang w:val="en-US"/>
    </w:rPr>
  </w:style>
  <w:style w:type="character" w:customStyle="1" w:styleId="Hyperlink1">
    <w:name w:val="Hyperlink.1"/>
    <w:basedOn w:val="Aucun"/>
    <w:rPr>
      <w:outline w:val="0"/>
      <w:color w:val="0563C1"/>
      <w:u w:val="single" w:color="0563C1"/>
      <w:lang w:val="en-US"/>
    </w:rPr>
  </w:style>
  <w:style w:type="character" w:customStyle="1" w:styleId="Hyperlink2">
    <w:name w:val="Hyperlink.2"/>
    <w:basedOn w:val="Aucun"/>
    <w:rPr>
      <w:rFonts w:ascii="Calibri" w:eastAsia="Calibri" w:hAnsi="Calibri" w:cs="Calibri"/>
      <w:outline w:val="0"/>
      <w:color w:val="0563C1"/>
      <w:u w:val="single" w:color="0563C1"/>
      <w:lang w:val="en-US"/>
    </w:rPr>
  </w:style>
  <w:style w:type="character" w:customStyle="1" w:styleId="Hyperlink3">
    <w:name w:val="Hyperlink.3"/>
    <w:basedOn w:val="Aucun"/>
    <w:rPr>
      <w:rFonts w:ascii="Calibri" w:eastAsia="Calibri" w:hAnsi="Calibri" w:cs="Calibri"/>
      <w:outline w:val="0"/>
      <w:color w:val="0563C1"/>
      <w:u w:val="single" w:color="0563C1"/>
      <w:lang w:val="fr-FR"/>
    </w:rPr>
  </w:style>
  <w:style w:type="character" w:customStyle="1" w:styleId="Hyperlink4">
    <w:name w:val="Hyperlink.4"/>
    <w:basedOn w:val="Aucun"/>
    <w:rPr>
      <w:rFonts w:ascii="Calibri" w:eastAsia="Calibri" w:hAnsi="Calibri" w:cs="Calibri"/>
      <w:outline w:val="0"/>
      <w:color w:val="0563C1"/>
      <w:sz w:val="22"/>
      <w:szCs w:val="22"/>
      <w:u w:val="single" w:color="0563C1"/>
      <w:lang w:val="en-US"/>
    </w:rPr>
  </w:style>
  <w:style w:type="character" w:customStyle="1" w:styleId="Hyperlink5">
    <w:name w:val="Hyperlink.5"/>
    <w:basedOn w:val="Aucun"/>
    <w:rPr>
      <w:rFonts w:ascii="Calibri" w:eastAsia="Calibri" w:hAnsi="Calibri" w:cs="Calibri"/>
      <w:outline w:val="0"/>
      <w:color w:val="0563C1"/>
      <w:sz w:val="22"/>
      <w:szCs w:val="22"/>
      <w:u w:val="single" w:color="0563C1"/>
      <w:lang w:val="fr-FR"/>
    </w:rPr>
  </w:style>
  <w:style w:type="character" w:styleId="lev">
    <w:name w:val="Strong"/>
    <w:basedOn w:val="Policepardfaut"/>
    <w:uiPriority w:val="22"/>
    <w:qFormat/>
    <w:rsid w:val="00D46A77"/>
    <w:rPr>
      <w:b/>
      <w:bCs/>
    </w:rPr>
  </w:style>
  <w:style w:type="paragraph" w:styleId="NormalWeb">
    <w:name w:val="Normal (Web)"/>
    <w:basedOn w:val="Normal"/>
    <w:uiPriority w:val="99"/>
    <w:semiHidden/>
    <w:unhideWhenUsed/>
    <w:rsid w:val="00D46A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apple-converted-space">
    <w:name w:val="apple-converted-space"/>
    <w:basedOn w:val="Policepardfaut"/>
    <w:rsid w:val="00D01F23"/>
  </w:style>
  <w:style w:type="character" w:styleId="Lienhypertextesuivivisit">
    <w:name w:val="FollowedHyperlink"/>
    <w:basedOn w:val="Policepardfaut"/>
    <w:uiPriority w:val="99"/>
    <w:semiHidden/>
    <w:unhideWhenUsed/>
    <w:rsid w:val="00D01F23"/>
    <w:rPr>
      <w:color w:val="FF00FF" w:themeColor="followedHyperlink"/>
      <w:u w:val="single"/>
    </w:rPr>
  </w:style>
  <w:style w:type="character" w:customStyle="1" w:styleId="bumpedfont15">
    <w:name w:val="bumpedfont15"/>
    <w:basedOn w:val="Policepardfaut"/>
    <w:rsid w:val="00DA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3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a01.safelinks.protection.outlook.com/?url=http%3A%2F%2Fwww.ca-consumerfinance.com%2F&amp;data=05%7C01%7Ce.pannier%40hopium.com%7Cfd30362ad74c45fc22c108dab3759762%7C32067eba22ae41eea26770165803c125%7C0%7C0%7C638019614882970420%7CUnknown%7CTWFpbGZsb3d8eyJWIjoiMC4wLjAwMDAiLCJQIjoiV2luMzIiLCJBTiI6Ik1haWwiLCJXVCI6Mn0%3D%7C3000%7C%7C%7C&amp;sdata=v5VxXMsKq12iXoQQEZjFZqO%2F%2Bof75ZM9r06OjK%2FlJLw%3D&amp;reserved=0" TargetMode="External"/><Relationship Id="rId13" Type="http://schemas.openxmlformats.org/officeDocument/2006/relationships/hyperlink" Target="https://www.youtube.com/channel/UCPrPLOu0Xde2MjC4EvqkDzw" TargetMode="External"/><Relationship Id="rId18" Type="http://schemas.openxmlformats.org/officeDocument/2006/relationships/hyperlink" Target="mailto:valerie@agencevlc.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linkedin.com/company/hopiumofficial" TargetMode="External"/><Relationship Id="rId17" Type="http://schemas.openxmlformats.org/officeDocument/2006/relationships/hyperlink" Target="mailto:e.pannier@hopium.com"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mailto:jjullia@actifin.f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tagram.com/hopiumofficial/"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hopium.com" TargetMode="External"/><Relationship Id="rId19" Type="http://schemas.openxmlformats.org/officeDocument/2006/relationships/hyperlink" Target="mailto:jybarbara@actifin.fr" TargetMode="External"/><Relationship Id="rId4" Type="http://schemas.openxmlformats.org/officeDocument/2006/relationships/footnotes" Target="footnotes.xml"/><Relationship Id="rId9" Type="http://schemas.openxmlformats.org/officeDocument/2006/relationships/hyperlink" Target="mailto:presse@ca-cf.fr" TargetMode="External"/><Relationship Id="rId14" Type="http://schemas.openxmlformats.org/officeDocument/2006/relationships/hyperlink" Target="https://twitter.com/hopiumofficia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Claire</dc:creator>
  <cp:lastModifiedBy>Edson Pannier</cp:lastModifiedBy>
  <cp:revision>1</cp:revision>
  <dcterms:created xsi:type="dcterms:W3CDTF">2022-10-22T08:22:00Z</dcterms:created>
  <dcterms:modified xsi:type="dcterms:W3CDTF">2022-10-22T08:49:00Z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ad6431-53ea-4466-8111-3fefa470bcb9_Enabled">
    <vt:lpwstr>true</vt:lpwstr>
  </property>
  <property fmtid="{D5CDD505-2E9C-101B-9397-08002B2CF9AE}" pid="3" name="MSIP_Label_4cad6431-53ea-4466-8111-3fefa470bcb9_SetDate">
    <vt:lpwstr>2022-10-21T15:54:14Z</vt:lpwstr>
  </property>
  <property fmtid="{D5CDD505-2E9C-101B-9397-08002B2CF9AE}" pid="4" name="MSIP_Label_4cad6431-53ea-4466-8111-3fefa470bcb9_Method">
    <vt:lpwstr>Standard</vt:lpwstr>
  </property>
  <property fmtid="{D5CDD505-2E9C-101B-9397-08002B2CF9AE}" pid="5" name="MSIP_Label_4cad6431-53ea-4466-8111-3fefa470bcb9_Name">
    <vt:lpwstr>Usage Interne</vt:lpwstr>
  </property>
  <property fmtid="{D5CDD505-2E9C-101B-9397-08002B2CF9AE}" pid="6" name="MSIP_Label_4cad6431-53ea-4466-8111-3fefa470bcb9_SiteId">
    <vt:lpwstr>fb3baf17-c313-474c-8d5d-577a3ec97a32</vt:lpwstr>
  </property>
  <property fmtid="{D5CDD505-2E9C-101B-9397-08002B2CF9AE}" pid="7" name="MSIP_Label_4cad6431-53ea-4466-8111-3fefa470bcb9_ActionId">
    <vt:lpwstr>e2134b4f-69d2-4da0-b6f4-18130b614e66</vt:lpwstr>
  </property>
  <property fmtid="{D5CDD505-2E9C-101B-9397-08002B2CF9AE}" pid="8" name="MSIP_Label_4cad6431-53ea-4466-8111-3fefa470bcb9_ContentBits">
    <vt:lpwstr>0</vt:lpwstr>
  </property>
</Properties>
</file>